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0B69" w14:textId="77777777" w:rsidR="00936BEB" w:rsidRDefault="00000000">
      <w:pPr>
        <w:spacing w:line="360" w:lineRule="auto"/>
        <w:rPr>
          <w:rFonts w:ascii="仿宋_GB2312" w:eastAsia="仿宋_GB2312"/>
          <w:b/>
          <w:color w:val="4B4B4B"/>
          <w:sz w:val="36"/>
          <w:szCs w:val="36"/>
          <w:shd w:val="clear" w:color="auto" w:fill="FFFFFF"/>
        </w:rPr>
      </w:pPr>
      <w:r>
        <w:rPr>
          <w:rFonts w:ascii="仿宋_GB2312" w:eastAsia="仿宋_GB2312" w:hint="eastAsia"/>
          <w:b/>
          <w:color w:val="4B4B4B"/>
          <w:sz w:val="36"/>
          <w:szCs w:val="36"/>
          <w:shd w:val="clear" w:color="auto" w:fill="FFFFFF"/>
        </w:rPr>
        <w:t>附件1：智能控制与自动化系整体搬迁项目说明及要求</w:t>
      </w:r>
    </w:p>
    <w:p w14:paraId="2B128D44" w14:textId="77777777" w:rsidR="00936BEB" w:rsidRDefault="00000000" w:rsidP="00925F84">
      <w:pPr>
        <w:pStyle w:val="3"/>
        <w:keepNext w:val="0"/>
        <w:keepLines w:val="0"/>
        <w:widowControl/>
        <w:shd w:val="clear" w:color="auto" w:fill="FFFFFF"/>
        <w:spacing w:before="320" w:after="160" w:line="560" w:lineRule="exact"/>
        <w:rPr>
          <w:rFonts w:ascii="仿宋_GB2312" w:eastAsia="仿宋_GB2312" w:hAnsi="仿宋_GB2312" w:cs="仿宋_GB2312"/>
          <w:color w:val="0F1115"/>
          <w:sz w:val="32"/>
          <w:szCs w:val="32"/>
        </w:rPr>
      </w:pPr>
      <w:bookmarkStart w:id="0" w:name="_Toc433987442"/>
      <w:bookmarkStart w:id="1" w:name="OLE_LINK1"/>
      <w:r>
        <w:rPr>
          <w:rFonts w:ascii="仿宋_GB2312" w:eastAsia="仿宋_GB2312" w:hAnsi="仿宋_GB2312" w:cs="仿宋_GB2312" w:hint="eastAsia"/>
          <w:color w:val="0F1115"/>
          <w:sz w:val="32"/>
          <w:szCs w:val="32"/>
          <w:shd w:val="clear" w:color="auto" w:fill="FFFFFF"/>
        </w:rPr>
        <w:t>一、项目概况</w:t>
      </w:r>
    </w:p>
    <w:p w14:paraId="01C2468B" w14:textId="335A61A3"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rPr>
      </w:pPr>
      <w:r>
        <w:rPr>
          <w:rFonts w:ascii="仿宋_GB2312" w:eastAsia="仿宋_GB2312" w:hAnsi="仿宋_GB2312" w:cs="仿宋_GB2312" w:hint="eastAsia"/>
          <w:b/>
          <w:bCs/>
          <w:color w:val="0F1115"/>
          <w:sz w:val="32"/>
          <w:szCs w:val="32"/>
          <w:shd w:val="clear" w:color="auto" w:fill="FFFFFF"/>
        </w:rPr>
        <w:t>项目名称：</w:t>
      </w:r>
      <w:r>
        <w:rPr>
          <w:rFonts w:ascii="仿宋_GB2312" w:eastAsia="仿宋_GB2312" w:hAnsi="仿宋_GB2312" w:cs="仿宋_GB2312" w:hint="eastAsia"/>
          <w:color w:val="0F1115"/>
          <w:sz w:val="32"/>
          <w:szCs w:val="32"/>
          <w:shd w:val="clear" w:color="auto" w:fill="FFFFFF"/>
        </w:rPr>
        <w:t>山东化工技师学院智能控制与自动化系整体搬迁服务项目。</w:t>
      </w:r>
    </w:p>
    <w:p w14:paraId="1518F7FF" w14:textId="2D6083D5"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rPr>
      </w:pPr>
      <w:r>
        <w:rPr>
          <w:rFonts w:ascii="仿宋_GB2312" w:eastAsia="仿宋_GB2312" w:hAnsi="仿宋_GB2312" w:cs="仿宋_GB2312" w:hint="eastAsia"/>
          <w:b/>
          <w:bCs/>
          <w:color w:val="0F1115"/>
          <w:sz w:val="32"/>
          <w:szCs w:val="32"/>
          <w:shd w:val="clear" w:color="auto" w:fill="FFFFFF"/>
        </w:rPr>
        <w:t>搬迁范围：</w:t>
      </w:r>
      <w:r>
        <w:rPr>
          <w:rFonts w:ascii="仿宋_GB2312" w:eastAsia="仿宋_GB2312" w:hAnsi="仿宋_GB2312" w:cs="仿宋_GB2312" w:hint="eastAsia"/>
          <w:color w:val="0F1115"/>
          <w:sz w:val="32"/>
          <w:szCs w:val="32"/>
          <w:shd w:val="clear" w:color="auto" w:fill="FFFFFF"/>
        </w:rPr>
        <w:t>将学生桌椅、办公家具、实习实训仪器设备、教学辅材等物资，从老校区（山东省滕州市学院东路2036号）实训楼，整体搬迁至新校区（高铁新区校区）仪表楼1至4楼指定房间及位置，并完成安装、调试。</w:t>
      </w:r>
    </w:p>
    <w:p w14:paraId="79EEBFA3" w14:textId="6AAE3F25"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服务内容（总体）：</w:t>
      </w:r>
      <w:r>
        <w:rPr>
          <w:rFonts w:ascii="仿宋_GB2312" w:eastAsia="仿宋_GB2312" w:hAnsi="仿宋_GB2312" w:cs="仿宋_GB2312" w:hint="eastAsia"/>
          <w:color w:val="0F1115"/>
          <w:sz w:val="32"/>
          <w:szCs w:val="32"/>
          <w:shd w:val="clear" w:color="auto" w:fill="FFFFFF"/>
        </w:rPr>
        <w:t>包括但不限于设备的拆卸、分解、包装、登记、搬运、运输、安装、调试，实训室电、气路铺设升级改造，以及售后服务等全流程工作。</w:t>
      </w:r>
    </w:p>
    <w:p w14:paraId="573AC46D" w14:textId="77777777" w:rsidR="00936BEB" w:rsidRDefault="00000000" w:rsidP="00925F84">
      <w:pPr>
        <w:pStyle w:val="3"/>
        <w:keepNext w:val="0"/>
        <w:keepLines w:val="0"/>
        <w:widowControl/>
        <w:shd w:val="clear" w:color="auto" w:fill="FFFFFF"/>
        <w:spacing w:before="320" w:after="16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二、服务技术要求</w:t>
      </w:r>
    </w:p>
    <w:p w14:paraId="048E7F5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项目预算：27万元（人民币）。</w:t>
      </w:r>
    </w:p>
    <w:p w14:paraId="69B6E13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（一）基本能力要求</w:t>
      </w:r>
    </w:p>
    <w:p w14:paraId="27EC2F24"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1.乙方须具备履行合同所必需的设备和专业技术能力，包括自有或可调配的运输车辆、起重及搬运设备。</w:t>
      </w:r>
    </w:p>
    <w:p w14:paraId="6A4E826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2.须配备具有仪器设备拆装、调试资质的专业技术人员；大型精密仪器的拆装、调试原则上应由设备厂家技术人员实施。</w:t>
      </w:r>
    </w:p>
    <w:p w14:paraId="60ED7CE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3.所有涉电、危险作业必须由需持证上岗（如低压电工操作证、叉车操作证）的专业人员操作，否则因操作不当造成的一切损失由乙方承担。</w:t>
      </w:r>
    </w:p>
    <w:p w14:paraId="11DCF7A5" w14:textId="57930D26" w:rsidR="00936BEB" w:rsidRPr="00925F84"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sidRPr="00925F84">
        <w:rPr>
          <w:rFonts w:ascii="仿宋_GB2312" w:eastAsia="仿宋_GB2312" w:hAnsi="仿宋_GB2312" w:cs="仿宋_GB2312" w:hint="eastAsia"/>
          <w:color w:val="0F1115"/>
          <w:sz w:val="32"/>
          <w:szCs w:val="32"/>
          <w:shd w:val="clear" w:color="auto" w:fill="FFFFFF"/>
        </w:rPr>
        <w:t>4.</w:t>
      </w:r>
      <w:bookmarkStart w:id="2" w:name="OLE_LINK2"/>
      <w:r w:rsidRPr="00925F84">
        <w:rPr>
          <w:rFonts w:ascii="仿宋_GB2312" w:eastAsia="仿宋_GB2312" w:hAnsi="仿宋_GB2312" w:cs="仿宋_GB2312"/>
          <w:color w:val="0F1115"/>
          <w:sz w:val="32"/>
          <w:szCs w:val="32"/>
          <w:shd w:val="clear" w:color="auto" w:fill="FFFFFF"/>
        </w:rPr>
        <w:t>供应商营业执照经营范围须包含：</w:t>
      </w:r>
      <w:r w:rsidRPr="00925F84">
        <w:rPr>
          <w:rFonts w:ascii="仿宋_GB2312" w:eastAsia="仿宋_GB2312" w:hAnsi="仿宋_GB2312" w:cs="仿宋_GB2312" w:hint="eastAsia"/>
          <w:color w:val="0F1115"/>
          <w:sz w:val="32"/>
          <w:szCs w:val="32"/>
          <w:shd w:val="clear" w:color="auto" w:fill="FFFFFF"/>
        </w:rPr>
        <w:t>装卸搬运</w:t>
      </w:r>
      <w:r w:rsidRPr="00925F84">
        <w:rPr>
          <w:rFonts w:ascii="仿宋_GB2312" w:eastAsia="仿宋_GB2312" w:hAnsi="仿宋_GB2312" w:cs="仿宋_GB2312"/>
          <w:color w:val="0F1115"/>
          <w:sz w:val="32"/>
          <w:szCs w:val="32"/>
          <w:shd w:val="clear" w:color="auto" w:fill="FFFFFF"/>
        </w:rPr>
        <w:t>、</w:t>
      </w:r>
      <w:r w:rsidRPr="00925F84">
        <w:rPr>
          <w:rFonts w:ascii="仿宋_GB2312" w:eastAsia="仿宋_GB2312" w:hAnsi="仿宋_GB2312" w:cs="仿宋_GB2312" w:hint="eastAsia"/>
          <w:color w:val="0F1115"/>
          <w:sz w:val="32"/>
          <w:szCs w:val="32"/>
          <w:shd w:val="clear" w:color="auto" w:fill="FFFFFF"/>
        </w:rPr>
        <w:t>电气安装服务</w:t>
      </w:r>
      <w:r w:rsidRPr="00925F84">
        <w:rPr>
          <w:rFonts w:ascii="仿宋_GB2312" w:eastAsia="仿宋_GB2312" w:hAnsi="仿宋_GB2312" w:cs="仿宋_GB2312"/>
          <w:color w:val="0F1115"/>
          <w:sz w:val="32"/>
          <w:szCs w:val="32"/>
          <w:shd w:val="clear" w:color="auto" w:fill="FFFFFF"/>
        </w:rPr>
        <w:t>等内容。</w:t>
      </w:r>
      <w:bookmarkEnd w:id="2"/>
    </w:p>
    <w:p w14:paraId="786BBAA7"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（二）服务过程总体要求</w:t>
      </w:r>
    </w:p>
    <w:p w14:paraId="57E48337"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1.拆装与保护：搬迁前对所有清单内物品按要求进行拆卸、分解、包装、保护，并分类做好标识。</w:t>
      </w:r>
    </w:p>
    <w:p w14:paraId="748ABA35"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2.定位与调试：将物资搬迁至指定地点，摆放到位，完成安装、调试，确保设备正常运行（恢复至出厂性能指标或搬迁前标定性能指标）。</w:t>
      </w:r>
    </w:p>
    <w:p w14:paraId="09166C4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3.工具与材料：乙方自备运输、包装所需工具及材料（防撞泡沫、缠绕膜、定制木箱等）。</w:t>
      </w:r>
    </w:p>
    <w:p w14:paraId="3C45B94A"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4.状态确认：搬迁前后须对设备进行检查，记录状态参数，并由双方签字确认。</w:t>
      </w:r>
    </w:p>
    <w:p w14:paraId="59E2144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5.安全责任：针对不同设备采取相应安全措施，搬迁过程中发生的一切安全事故由乙方负全责，校方不承担任何责任。</w:t>
      </w:r>
    </w:p>
    <w:p w14:paraId="51303A0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6.损失赔偿： 对搬迁过程中物资的损坏、丢失负全责，并照价赔偿。</w:t>
      </w:r>
    </w:p>
    <w:p w14:paraId="422E5F9A"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（三）技术参数细化要求</w:t>
      </w:r>
    </w:p>
    <w:p w14:paraId="081680F9"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1.搬迁方案与计划</w:t>
      </w:r>
    </w:p>
    <w:p w14:paraId="625E84C1"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1）制定完整方案，包括项目管理、实施方案、实施计划、应急处置方案等。</w:t>
      </w:r>
    </w:p>
    <w:p w14:paraId="5F17D812"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2）方案须经采购人审核认可后方可实施。</w:t>
      </w:r>
    </w:p>
    <w:p w14:paraId="30C9235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2. 人员要求</w:t>
      </w:r>
    </w:p>
    <w:p w14:paraId="2F5CF98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1）所有作业人员须身体健康。</w:t>
      </w:r>
    </w:p>
    <w:p w14:paraId="1CDC6EE1"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2)仪器拆装、调试工程师须为厂家技术人员或持有相应设备操作许可/资质证书。</w:t>
      </w:r>
    </w:p>
    <w:p w14:paraId="4F967D3D"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3)包装、运输、搬运人员须具备相关行业资格。</w:t>
      </w:r>
    </w:p>
    <w:p w14:paraId="5B4F5C48"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4)特种机械及工具操作人员须持有特种行业作业资格证。</w:t>
      </w:r>
    </w:p>
    <w:p w14:paraId="0E942F2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3.设备与工具要求</w:t>
      </w:r>
    </w:p>
    <w:p w14:paraId="65E24582"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1)所有车辆、机械、工具须干净、整洁。</w:t>
      </w:r>
    </w:p>
    <w:p w14:paraId="3491719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2)运输车辆须符合当地运输及环保管理规定，保险有效，车体有统一标识。</w:t>
      </w:r>
    </w:p>
    <w:p w14:paraId="4AC017EE"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3)货车箱体内部干净，配备防震、防水、防倾斜等固定装置。</w:t>
      </w:r>
    </w:p>
    <w:p w14:paraId="4662F062"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4)现场叉车须干净且具备检验合格证书。</w:t>
      </w:r>
    </w:p>
    <w:p w14:paraId="5CACC128"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4. 包装与物料要求</w:t>
      </w:r>
    </w:p>
    <w:p w14:paraId="6A7B086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1)乙方自备包装材料（防撞泡沫、缠绕膜、定制木箱等）、防护用品及操作工具。</w:t>
      </w:r>
    </w:p>
    <w:p w14:paraId="0CFE2E57"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2)包装材料须环保，集中放置并明确标识，配备消防器材。</w:t>
      </w:r>
    </w:p>
    <w:p w14:paraId="0E4467B2"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3)作业期间确保包装材料干燥，运输中做好防水。</w:t>
      </w:r>
    </w:p>
    <w:p w14:paraId="714AD1F5"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4)废弃包装材料当天清理，保持现场整洁。</w:t>
      </w:r>
    </w:p>
    <w:p w14:paraId="5E6589F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5)包装箱尺寸须与设备匹配，箱外清晰标注设备标签单、编号、装箱清单等信息，箱内放置装箱清单。</w:t>
      </w:r>
    </w:p>
    <w:p w14:paraId="786B444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5. 项目管理文件要求</w:t>
      </w:r>
    </w:p>
    <w:p w14:paraId="4626B5A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1)文件包括：整体搬迁方案、实施计划、人员名单及组织结构、资质证明、拆装前后测试报告、标签单、流转单、装箱清单、装车单、验收报告等。</w:t>
      </w:r>
    </w:p>
    <w:p w14:paraId="56129B8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2）搬迁前须形成书面的测试报告，搬迁中填写并确认装车单。</w:t>
      </w:r>
    </w:p>
    <w:p w14:paraId="22E68E0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3）搬迁前后须留存照片，电子版随档案一并移交采购人。</w:t>
      </w:r>
    </w:p>
    <w:p w14:paraId="01E34431"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6. 环境要求</w:t>
      </w:r>
    </w:p>
    <w:p w14:paraId="06BBAE4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1）乙方须对旧址和新址进行现场勘查，提交经采购方签字的勘查记录。</w:t>
      </w:r>
    </w:p>
    <w:p w14:paraId="0BFE587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2）勘查报告须包含水、电、气、环境振动、磁场、管网等保障性设施是否满足安装条件，并提出应对方案。</w:t>
      </w:r>
    </w:p>
    <w:p w14:paraId="37936E3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3）须提供运输路线图及备用路线。</w:t>
      </w:r>
    </w:p>
    <w:p w14:paraId="2DF92B2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4）新址装机前，须对台面进行符合实验室要求的清洁。</w:t>
      </w:r>
    </w:p>
    <w:p w14:paraId="4AF9167D"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7. 过程管理要求</w:t>
      </w:r>
    </w:p>
    <w:p w14:paraId="50E09067"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1）提供有效的过程管理方案，降低搬迁风险，并支持对设备状态、测试结果、搬运人员等动态信息的即时查询。</w:t>
      </w:r>
    </w:p>
    <w:p w14:paraId="521094D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2)每日开工前召开晨会，明确当天作业内容并形成记录。</w:t>
      </w:r>
    </w:p>
    <w:p w14:paraId="612AB247"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3)作业中发现问题及时与采购人沟通。</w:t>
      </w:r>
    </w:p>
    <w:p w14:paraId="3E063425"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4)工作人员须严格遵守校方规章制度，服从调度，保证物品及时、完好到位；如使用电梯须遵守规定，不得超载、碰撞；造成校方设施损坏的须修复或赔偿。</w:t>
      </w:r>
    </w:p>
    <w:p w14:paraId="0F0B4DEE"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5)保持现场环境卫生，施工垃圾及时清运至指定地点，做到工完料净场地清。</w:t>
      </w:r>
    </w:p>
    <w:p w14:paraId="3FB958C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6)确保校园内交通安全，合理让行，不影响正常教学和学生生活秩序。</w:t>
      </w:r>
    </w:p>
    <w:p w14:paraId="4490E3A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8. 风险管控</w:t>
      </w:r>
    </w:p>
    <w:p w14:paraId="1AFB435C"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1)乙方须购买覆盖搬迁全过程的保险（包括人员、测试、拆装、移动、吊装、包装、运输、卸货、安装、调试、新址测试等环节）。</w:t>
      </w:r>
    </w:p>
    <w:p w14:paraId="3453E0DC"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2)提供可行的应急处置方案，并获采购人认可。</w:t>
      </w:r>
    </w:p>
    <w:p w14:paraId="10E639D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3)搬迁前须与校方充分沟通，提交详细推演方案。</w:t>
      </w:r>
    </w:p>
    <w:p w14:paraId="6B46498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4)搬迁过程中乙方人员（含第三方）的人身安全由乙方全权负责。</w:t>
      </w:r>
    </w:p>
    <w:p w14:paraId="0280422D"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9. 验收标准</w:t>
      </w:r>
    </w:p>
    <w:p w14:paraId="0D77626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lastRenderedPageBreak/>
        <w:t>1)物资到达新址后，按装箱清单逐项清点，名称、品牌、型号、数量、（固定资产）编号须一致。</w:t>
      </w:r>
    </w:p>
    <w:p w14:paraId="38061F9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2）搬迁前后设备及附件外观不得新增破损、锈蚀、碰伤等。</w:t>
      </w:r>
    </w:p>
    <w:p w14:paraId="5DF7F552"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3）若出现设备损坏，乙方须负责维修至出厂性能或搬迁前标定性能；若无法修复，须赔偿维修费；若设备报废或丢失，按原值（固定资产账）全额赔偿。无清晰价值的，双方协商。</w:t>
      </w:r>
    </w:p>
    <w:p w14:paraId="0C8B2D79"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4）赔偿一般应在1个月内完成，最长不超过6个月，逾期将从质保金中扣除。、</w:t>
      </w:r>
    </w:p>
    <w:p w14:paraId="57CA2661" w14:textId="58476824"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w:t>
      </w:r>
      <w:r w:rsidR="00925F84">
        <w:rPr>
          <w:rFonts w:ascii="仿宋_GB2312" w:eastAsia="仿宋_GB2312" w:hAnsi="仿宋_GB2312" w:cs="仿宋_GB2312" w:hint="eastAsia"/>
          <w:b/>
          <w:bCs/>
          <w:color w:val="0F1115"/>
          <w:sz w:val="32"/>
          <w:szCs w:val="32"/>
          <w:shd w:val="clear" w:color="auto" w:fill="FFFFFF"/>
        </w:rPr>
        <w:t>四</w:t>
      </w:r>
      <w:r>
        <w:rPr>
          <w:rFonts w:ascii="仿宋_GB2312" w:eastAsia="仿宋_GB2312" w:hAnsi="仿宋_GB2312" w:cs="仿宋_GB2312" w:hint="eastAsia"/>
          <w:b/>
          <w:bCs/>
          <w:color w:val="0F1115"/>
          <w:sz w:val="32"/>
          <w:szCs w:val="32"/>
          <w:shd w:val="clear" w:color="auto" w:fill="FFFFFF"/>
        </w:rPr>
        <w:t>）其他补充</w:t>
      </w:r>
    </w:p>
    <w:p w14:paraId="012F46EC"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1)报价包含可能涉及的建筑物拆墙及恢复工作。</w:t>
      </w:r>
    </w:p>
    <w:p w14:paraId="0DC08848"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2）项目实施全过程须符合国家相关安全法规，并有制度保障。</w:t>
      </w:r>
    </w:p>
    <w:p w14:paraId="2E38DCA5"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3）乙方须对项目所涉及的技术、人员等资料承担保密义务。</w:t>
      </w:r>
    </w:p>
    <w:p w14:paraId="7CB52774" w14:textId="55BF7295" w:rsidR="00936BEB" w:rsidRDefault="00925F84"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F1115"/>
          <w:sz w:val="32"/>
          <w:szCs w:val="32"/>
          <w:shd w:val="clear" w:color="auto" w:fill="FFFFFF"/>
        </w:rPr>
      </w:pPr>
      <w:r>
        <w:rPr>
          <w:rFonts w:ascii="仿宋_GB2312" w:eastAsia="仿宋_GB2312" w:hAnsi="仿宋_GB2312" w:cs="仿宋_GB2312" w:hint="eastAsia"/>
          <w:b/>
          <w:bCs/>
          <w:color w:val="0F1115"/>
          <w:sz w:val="32"/>
          <w:szCs w:val="32"/>
          <w:shd w:val="clear" w:color="auto" w:fill="FFFFFF"/>
        </w:rPr>
        <w:t>三、重要事项说明</w:t>
      </w:r>
    </w:p>
    <w:p w14:paraId="4CB77B96"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1)报价方式： 本项目为交钥匙工程，报价须包含全部费用（拆卸、拆墙及修复、吊装、包装、登记、运输、搬运、安装、调试、管理费、利润、税金、风险等），成交后不得追加任何费用。</w:t>
      </w:r>
    </w:p>
    <w:p w14:paraId="360CF971" w14:textId="54C628B0"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2）现场勘察： </w:t>
      </w:r>
      <w:bookmarkStart w:id="3" w:name="_Hlk232663982"/>
      <w:r>
        <w:rPr>
          <w:rFonts w:ascii="仿宋_GB2312" w:eastAsia="仿宋_GB2312" w:hAnsi="仿宋_GB2312" w:cs="仿宋_GB2312" w:hint="eastAsia"/>
          <w:sz w:val="32"/>
          <w:szCs w:val="32"/>
          <w:shd w:val="clear" w:color="auto" w:fill="FFFFFF"/>
        </w:rPr>
        <w:t>乙方须在报价前进行现场勘察，确认实际搬运数量及杂项内容。</w:t>
      </w:r>
      <w:r w:rsidR="00925F84">
        <w:rPr>
          <w:rFonts w:ascii="仿宋_GB2312" w:eastAsia="仿宋_GB2312" w:hAnsi="仿宋_GB2312" w:cs="仿宋_GB2312" w:hint="eastAsia"/>
          <w:sz w:val="32"/>
          <w:szCs w:val="32"/>
          <w:shd w:val="clear" w:color="auto" w:fill="FFFFFF"/>
        </w:rPr>
        <w:t>勘察现场联系人：</w:t>
      </w:r>
      <w:r w:rsidR="00D33941">
        <w:rPr>
          <w:rFonts w:ascii="仿宋_GB2312" w:eastAsia="仿宋_GB2312" w:hAnsi="仿宋_GB2312" w:cs="仿宋_GB2312" w:hint="eastAsia"/>
          <w:sz w:val="32"/>
          <w:szCs w:val="32"/>
          <w:shd w:val="clear" w:color="auto" w:fill="FFFFFF"/>
        </w:rPr>
        <w:t>刘</w:t>
      </w:r>
      <w:r w:rsidR="00925F84">
        <w:rPr>
          <w:rFonts w:ascii="仿宋_GB2312" w:eastAsia="仿宋_GB2312" w:hAnsi="仿宋_GB2312" w:cs="仿宋_GB2312" w:hint="eastAsia"/>
          <w:sz w:val="32"/>
          <w:szCs w:val="32"/>
          <w:shd w:val="clear" w:color="auto" w:fill="FFFFFF"/>
        </w:rPr>
        <w:t>老师，联系电话：</w:t>
      </w:r>
      <w:r w:rsidR="00D33941" w:rsidRPr="00D33941">
        <w:rPr>
          <w:rFonts w:ascii="仿宋_GB2312" w:eastAsia="仿宋_GB2312" w:hAnsi="仿宋_GB2312" w:cs="仿宋_GB2312"/>
          <w:sz w:val="32"/>
          <w:szCs w:val="32"/>
          <w:shd w:val="clear" w:color="auto" w:fill="FFFFFF"/>
        </w:rPr>
        <w:t>18769230921</w:t>
      </w:r>
    </w:p>
    <w:bookmarkEnd w:id="3"/>
    <w:p w14:paraId="2ACA36A0"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复新维护：设备拆卸后在原地进行清洁清洗喷漆，要求设备可见面（非内部）干净无油污，非可见面无堆积油泥。清洗设备时必须保证设备电气设备指标不受影响，并根据客户要求对设备进行不限于喷漆等复新操作。设备清洗、复新完毕由校方使用人确认无问题后登记备案。</w:t>
      </w:r>
    </w:p>
    <w:p w14:paraId="2A9E520C"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b/>
          <w:bCs/>
          <w:color w:val="0000FF"/>
          <w:sz w:val="32"/>
          <w:szCs w:val="32"/>
          <w:shd w:val="clear" w:color="auto" w:fill="FFFFFF"/>
        </w:rPr>
      </w:pPr>
      <w:r>
        <w:rPr>
          <w:rFonts w:ascii="仿宋_GB2312" w:eastAsia="仿宋_GB2312" w:hAnsi="仿宋_GB2312" w:cs="仿宋_GB2312" w:hint="eastAsia"/>
          <w:color w:val="0F1115"/>
          <w:sz w:val="32"/>
          <w:szCs w:val="32"/>
          <w:shd w:val="clear" w:color="auto" w:fill="FFFFFF"/>
        </w:rPr>
        <w:t>4）实训室电、气路铺设升级改造：根据实训室布置图进行实训室电、气路铺设升级改造，实训室电路、、气路实施项目中的器件、耗材清单为预估数量，需根据现场勘察和实训室工位布置进行改造。</w:t>
      </w:r>
    </w:p>
    <w:p w14:paraId="16BE597F"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5)维保期：自搬迁服务验收合格之日起1年。供应商可自报更长的维保期。</w:t>
      </w:r>
    </w:p>
    <w:p w14:paraId="1F7C2D63"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6）服务期限：合同签订后，满足搬迁条件后，20天内完成（采购人有特殊要求除外）。</w:t>
      </w:r>
    </w:p>
    <w:p w14:paraId="79E5F70B" w14:textId="77777777" w:rsidR="00936BEB" w:rsidRDefault="00000000" w:rsidP="00925F84">
      <w:pPr>
        <w:pStyle w:val="af2"/>
        <w:shd w:val="clear" w:color="auto" w:fill="FFFFFF"/>
        <w:spacing w:before="160" w:beforeAutospacing="0" w:after="160" w:afterAutospacing="0" w:line="560" w:lineRule="exact"/>
        <w:rPr>
          <w:rFonts w:ascii="仿宋_GB2312" w:eastAsia="仿宋_GB2312" w:hAnsi="仿宋_GB2312" w:cs="仿宋_GB2312"/>
          <w:color w:val="0F1115"/>
          <w:sz w:val="32"/>
          <w:szCs w:val="32"/>
          <w:shd w:val="clear" w:color="auto" w:fill="FFFFFF"/>
        </w:rPr>
      </w:pPr>
      <w:r>
        <w:rPr>
          <w:rFonts w:ascii="仿宋_GB2312" w:eastAsia="仿宋_GB2312" w:hAnsi="仿宋_GB2312" w:cs="仿宋_GB2312" w:hint="eastAsia"/>
          <w:color w:val="0F1115"/>
          <w:sz w:val="32"/>
          <w:szCs w:val="32"/>
          <w:shd w:val="clear" w:color="auto" w:fill="FFFFFF"/>
        </w:rPr>
        <w:t>7）服务地点：采购人指定地点。</w:t>
      </w:r>
    </w:p>
    <w:p w14:paraId="06435729" w14:textId="0C73CE88" w:rsidR="00936BEB" w:rsidRDefault="00000000" w:rsidP="00925F84">
      <w:pPr>
        <w:pStyle w:val="af2"/>
        <w:shd w:val="clear" w:color="auto" w:fill="FFFFFF"/>
        <w:spacing w:before="160" w:beforeAutospacing="0" w:after="160" w:afterAutospacing="0" w:line="560" w:lineRule="exact"/>
        <w:rPr>
          <w:rFonts w:asciiTheme="minorEastAsia" w:eastAsiaTheme="minorEastAsia" w:hAnsiTheme="minorEastAsia"/>
          <w:b/>
          <w:color w:val="000000" w:themeColor="text1"/>
          <w:sz w:val="44"/>
          <w:szCs w:val="44"/>
        </w:rPr>
      </w:pPr>
      <w:r>
        <w:rPr>
          <w:rFonts w:ascii="仿宋_GB2312" w:eastAsia="仿宋_GB2312" w:hAnsi="仿宋_GB2312" w:cs="仿宋_GB2312" w:hint="eastAsia"/>
          <w:color w:val="0F1115"/>
          <w:sz w:val="32"/>
          <w:szCs w:val="32"/>
          <w:shd w:val="clear" w:color="auto" w:fill="FFFFFF"/>
        </w:rPr>
        <w:t>8）付款方式：验收合格后10个工作日内支付合同总额的95%；剩余5%作为质保金，质保期满1年且无质量问题后10日内无息退还。</w:t>
      </w:r>
    </w:p>
    <w:p w14:paraId="6073849A" w14:textId="77777777" w:rsidR="00936BEB" w:rsidRDefault="00000000" w:rsidP="00925F84">
      <w:pPr>
        <w:spacing w:line="560" w:lineRule="exact"/>
        <w:jc w:val="both"/>
        <w:rPr>
          <w:rFonts w:asciiTheme="minorEastAsia" w:eastAsiaTheme="minorEastAsia" w:hAnsiTheme="minorEastAsia"/>
          <w:b/>
          <w:color w:val="000000" w:themeColor="text1"/>
          <w:sz w:val="44"/>
          <w:szCs w:val="44"/>
        </w:rPr>
      </w:pPr>
      <w:r>
        <w:rPr>
          <w:rFonts w:asciiTheme="minorEastAsia" w:eastAsiaTheme="minorEastAsia" w:hAnsiTheme="minorEastAsia" w:hint="eastAsia"/>
          <w:b/>
          <w:color w:val="000000" w:themeColor="text1"/>
          <w:sz w:val="44"/>
          <w:szCs w:val="44"/>
        </w:rPr>
        <w:t>五、服务清单：</w:t>
      </w:r>
      <w:bookmarkEnd w:id="0"/>
    </w:p>
    <w:p w14:paraId="7ACEF99F" w14:textId="77777777" w:rsidR="002B7EE9" w:rsidRDefault="002B7EE9" w:rsidP="00925F84">
      <w:pPr>
        <w:spacing w:line="560" w:lineRule="exact"/>
        <w:jc w:val="both"/>
        <w:rPr>
          <w:rFonts w:asciiTheme="minorEastAsia" w:eastAsiaTheme="minorEastAsia" w:hAnsiTheme="minorEastAsia"/>
          <w:b/>
          <w:color w:val="000000" w:themeColor="text1"/>
          <w:sz w:val="44"/>
          <w:szCs w:val="44"/>
        </w:rPr>
        <w:sectPr w:rsidR="002B7EE9" w:rsidSect="00925F84">
          <w:pgSz w:w="11906" w:h="16838"/>
          <w:pgMar w:top="1440" w:right="1800" w:bottom="1440" w:left="1800" w:header="851" w:footer="992" w:gutter="0"/>
          <w:cols w:space="425"/>
          <w:docGrid w:type="lines" w:linePitch="326"/>
        </w:sectPr>
      </w:pPr>
    </w:p>
    <w:tbl>
      <w:tblPr>
        <w:tblW w:w="12270" w:type="dxa"/>
        <w:tblInd w:w="93" w:type="dxa"/>
        <w:tblLook w:val="04A0" w:firstRow="1" w:lastRow="0" w:firstColumn="1" w:lastColumn="0" w:noHBand="0" w:noVBand="1"/>
      </w:tblPr>
      <w:tblGrid>
        <w:gridCol w:w="754"/>
        <w:gridCol w:w="1464"/>
        <w:gridCol w:w="3600"/>
        <w:gridCol w:w="833"/>
        <w:gridCol w:w="784"/>
        <w:gridCol w:w="879"/>
        <w:gridCol w:w="998"/>
        <w:gridCol w:w="2027"/>
        <w:gridCol w:w="931"/>
      </w:tblGrid>
      <w:tr w:rsidR="00936BEB" w14:paraId="0669A484" w14:textId="77777777">
        <w:trPr>
          <w:trHeight w:val="520"/>
        </w:trPr>
        <w:tc>
          <w:tcPr>
            <w:tcW w:w="12270" w:type="dxa"/>
            <w:gridSpan w:val="9"/>
            <w:tcBorders>
              <w:top w:val="nil"/>
              <w:left w:val="nil"/>
              <w:bottom w:val="nil"/>
              <w:right w:val="nil"/>
            </w:tcBorders>
            <w:shd w:val="clear" w:color="auto" w:fill="auto"/>
            <w:vAlign w:val="center"/>
          </w:tcPr>
          <w:bookmarkEnd w:id="1"/>
          <w:p w14:paraId="49E23720" w14:textId="77777777" w:rsidR="00936BEB" w:rsidRDefault="00000000">
            <w:pPr>
              <w:widowControl/>
              <w:jc w:val="left"/>
              <w:textAlignment w:val="center"/>
              <w:rPr>
                <w:b/>
                <w:bCs/>
                <w:color w:val="000000"/>
                <w:sz w:val="20"/>
                <w:szCs w:val="20"/>
              </w:rPr>
            </w:pPr>
            <w:r>
              <w:rPr>
                <w:rStyle w:val="font141"/>
                <w:lang w:bidi="ar"/>
              </w:rPr>
              <w:lastRenderedPageBreak/>
              <w:t>1</w:t>
            </w:r>
            <w:r>
              <w:rPr>
                <w:rStyle w:val="font151"/>
                <w:lang w:bidi="ar"/>
              </w:rPr>
              <w:t>、实训室设备搬迁明细清单</w:t>
            </w:r>
          </w:p>
        </w:tc>
      </w:tr>
      <w:tr w:rsidR="00936BEB" w14:paraId="61102741" w14:textId="77777777">
        <w:trPr>
          <w:trHeight w:val="825"/>
        </w:trPr>
        <w:tc>
          <w:tcPr>
            <w:tcW w:w="75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DD8FFEC" w14:textId="77777777" w:rsidR="00936BEB" w:rsidRDefault="00000000">
            <w:pPr>
              <w:widowControl/>
              <w:spacing w:line="240" w:lineRule="auto"/>
              <w:textAlignment w:val="center"/>
              <w:rPr>
                <w:b/>
                <w:bCs/>
                <w:color w:val="000000"/>
                <w:sz w:val="22"/>
                <w:szCs w:val="22"/>
              </w:rPr>
            </w:pPr>
            <w:r>
              <w:rPr>
                <w:rStyle w:val="font161"/>
                <w:lang w:bidi="ar"/>
              </w:rPr>
              <w:t>序号</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EBB68" w14:textId="77777777" w:rsidR="00936BEB" w:rsidRDefault="00000000">
            <w:pPr>
              <w:widowControl/>
              <w:spacing w:line="240" w:lineRule="auto"/>
              <w:textAlignment w:val="center"/>
              <w:rPr>
                <w:color w:val="000000"/>
                <w:sz w:val="22"/>
                <w:szCs w:val="22"/>
              </w:rPr>
            </w:pPr>
            <w:r>
              <w:rPr>
                <w:rStyle w:val="font161"/>
                <w:rFonts w:hint="eastAsia"/>
                <w:lang w:bidi="ar"/>
              </w:rPr>
              <w:t>原位置</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40E1" w14:textId="77777777" w:rsidR="00936BEB" w:rsidRDefault="00000000">
            <w:pPr>
              <w:widowControl/>
              <w:spacing w:line="240" w:lineRule="auto"/>
              <w:textAlignment w:val="center"/>
              <w:rPr>
                <w:b/>
                <w:bCs/>
                <w:color w:val="000000"/>
                <w:sz w:val="22"/>
                <w:szCs w:val="22"/>
              </w:rPr>
            </w:pPr>
            <w:r>
              <w:rPr>
                <w:rStyle w:val="font161"/>
                <w:lang w:bidi="ar"/>
              </w:rPr>
              <w:t>设备名称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9EC7" w14:textId="77777777" w:rsidR="00936BEB" w:rsidRDefault="00000000">
            <w:pPr>
              <w:widowControl/>
              <w:spacing w:line="240" w:lineRule="auto"/>
              <w:textAlignment w:val="center"/>
              <w:rPr>
                <w:rFonts w:ascii="Arial" w:hAnsi="Arial" w:cs="Arial"/>
                <w:b/>
                <w:bCs/>
                <w:color w:val="000000"/>
                <w:sz w:val="22"/>
                <w:szCs w:val="22"/>
              </w:rPr>
            </w:pPr>
            <w:r>
              <w:rPr>
                <w:rStyle w:val="font161"/>
                <w:lang w:bidi="ar"/>
              </w:rPr>
              <w:t>单位</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041E" w14:textId="77777777" w:rsidR="00936BEB" w:rsidRDefault="00000000">
            <w:pPr>
              <w:widowControl/>
              <w:spacing w:line="240" w:lineRule="auto"/>
              <w:textAlignment w:val="center"/>
              <w:rPr>
                <w:rFonts w:ascii="Arial" w:hAnsi="Arial" w:cs="Arial"/>
                <w:b/>
                <w:bCs/>
                <w:color w:val="000000"/>
                <w:sz w:val="22"/>
                <w:szCs w:val="22"/>
              </w:rPr>
            </w:pPr>
            <w:r>
              <w:rPr>
                <w:rStyle w:val="font161"/>
                <w:rFonts w:hint="eastAsia"/>
                <w:lang w:bidi="ar"/>
              </w:rPr>
              <w:t>预估</w:t>
            </w:r>
            <w:r>
              <w:rPr>
                <w:rStyle w:val="font161"/>
                <w:lang w:bidi="ar"/>
              </w:rPr>
              <w:t>数量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EC35" w14:textId="77777777" w:rsidR="00936BEB" w:rsidRDefault="00000000">
            <w:pPr>
              <w:widowControl/>
              <w:spacing w:line="240" w:lineRule="auto"/>
              <w:textAlignment w:val="center"/>
              <w:rPr>
                <w:b/>
                <w:bCs/>
                <w:color w:val="000000"/>
                <w:sz w:val="22"/>
                <w:szCs w:val="22"/>
              </w:rPr>
            </w:pPr>
            <w:r>
              <w:rPr>
                <w:rStyle w:val="font161"/>
                <w:lang w:bidi="ar"/>
              </w:rPr>
              <w:t>单价（元）</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8A18" w14:textId="77777777" w:rsidR="00936BEB" w:rsidRDefault="00000000">
            <w:pPr>
              <w:widowControl/>
              <w:spacing w:line="240" w:lineRule="auto"/>
              <w:textAlignment w:val="center"/>
              <w:rPr>
                <w:b/>
                <w:bCs/>
                <w:color w:val="000000"/>
                <w:sz w:val="22"/>
                <w:szCs w:val="22"/>
              </w:rPr>
            </w:pPr>
            <w:r>
              <w:rPr>
                <w:rStyle w:val="font161"/>
                <w:lang w:bidi="ar"/>
              </w:rPr>
              <w:t>小计（元）</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7037" w14:textId="77777777" w:rsidR="00936BEB" w:rsidRDefault="00000000">
            <w:pPr>
              <w:widowControl/>
              <w:spacing w:line="240" w:lineRule="auto"/>
              <w:textAlignment w:val="center"/>
              <w:rPr>
                <w:b/>
                <w:bCs/>
                <w:color w:val="000000"/>
                <w:sz w:val="22"/>
                <w:szCs w:val="22"/>
              </w:rPr>
            </w:pPr>
            <w:r>
              <w:rPr>
                <w:rStyle w:val="font161"/>
                <w:lang w:bidi="ar"/>
              </w:rPr>
              <w:t>搬迁至新校</w:t>
            </w:r>
            <w:r>
              <w:rPr>
                <w:rStyle w:val="font161"/>
                <w:lang w:bidi="ar"/>
              </w:rPr>
              <w:br/>
              <w:t>区</w:t>
            </w:r>
            <w:r>
              <w:rPr>
                <w:rStyle w:val="font161"/>
                <w:rFonts w:hint="eastAsia"/>
                <w:lang w:bidi="ar"/>
              </w:rPr>
              <w:t>仪表楼</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E258" w14:textId="77777777" w:rsidR="00936BEB" w:rsidRDefault="00000000">
            <w:pPr>
              <w:widowControl/>
              <w:spacing w:line="240" w:lineRule="auto"/>
              <w:textAlignment w:val="center"/>
              <w:rPr>
                <w:b/>
                <w:bCs/>
                <w:color w:val="000000"/>
                <w:sz w:val="22"/>
                <w:szCs w:val="22"/>
              </w:rPr>
            </w:pPr>
            <w:r>
              <w:rPr>
                <w:rStyle w:val="font161"/>
                <w:lang w:bidi="ar"/>
              </w:rPr>
              <w:t>备注</w:t>
            </w:r>
          </w:p>
        </w:tc>
      </w:tr>
      <w:tr w:rsidR="00936BEB" w14:paraId="58FFB06B"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EC7E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088460"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0FF9" w14:textId="77777777" w:rsidR="00936BEB" w:rsidRDefault="00000000">
            <w:pPr>
              <w:widowControl/>
              <w:spacing w:line="240" w:lineRule="auto"/>
              <w:textAlignment w:val="center"/>
              <w:rPr>
                <w:color w:val="000000"/>
                <w:sz w:val="22"/>
                <w:szCs w:val="22"/>
              </w:rPr>
            </w:pPr>
            <w:r>
              <w:rPr>
                <w:rStyle w:val="font71"/>
                <w:lang w:bidi="ar"/>
              </w:rPr>
              <w:t>继电保护实验装置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86A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25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8</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3E9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10EC"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tbl>
            <w:tblPr>
              <w:tblW w:w="1811" w:type="dxa"/>
              <w:tblLook w:val="04A0" w:firstRow="1" w:lastRow="0" w:firstColumn="1" w:lastColumn="0" w:noHBand="0" w:noVBand="1"/>
            </w:tblPr>
            <w:tblGrid>
              <w:gridCol w:w="1811"/>
            </w:tblGrid>
            <w:tr w:rsidR="00936BEB" w14:paraId="042FC062" w14:textId="77777777">
              <w:trPr>
                <w:trHeight w:val="391"/>
              </w:trPr>
              <w:tc>
                <w:tcPr>
                  <w:tcW w:w="1815" w:type="dxa"/>
                  <w:vMerge w:val="restart"/>
                  <w:shd w:val="clear" w:color="auto" w:fill="auto"/>
                  <w:vAlign w:val="center"/>
                </w:tcPr>
                <w:p w14:paraId="7C131C40" w14:textId="77777777" w:rsidR="00936BEB" w:rsidRDefault="00000000">
                  <w:pPr>
                    <w:widowControl/>
                    <w:spacing w:line="240" w:lineRule="auto"/>
                    <w:textAlignment w:val="center"/>
                    <w:rPr>
                      <w:color w:val="000000"/>
                      <w:sz w:val="22"/>
                      <w:szCs w:val="22"/>
                    </w:rPr>
                  </w:pPr>
                  <w:r>
                    <w:rPr>
                      <w:color w:val="000000"/>
                      <w:kern w:val="0"/>
                      <w:sz w:val="22"/>
                      <w:szCs w:val="22"/>
                      <w:lang w:bidi="ar"/>
                    </w:rPr>
                    <w:t>C402—C404</w:t>
                  </w:r>
                  <w:r>
                    <w:rPr>
                      <w:rFonts w:hint="eastAsia"/>
                      <w:color w:val="000000"/>
                      <w:kern w:val="0"/>
                      <w:sz w:val="22"/>
                      <w:szCs w:val="22"/>
                      <w:lang w:bidi="ar"/>
                    </w:rPr>
                    <w:t>（</w:t>
                  </w:r>
                  <w:r>
                    <w:rPr>
                      <w:color w:val="000000"/>
                      <w:kern w:val="0"/>
                      <w:sz w:val="22"/>
                      <w:szCs w:val="22"/>
                      <w:lang w:bidi="ar"/>
                    </w:rPr>
                    <w:t>6套</w:t>
                  </w:r>
                  <w:r>
                    <w:rPr>
                      <w:rFonts w:hint="eastAsia"/>
                      <w:color w:val="000000"/>
                      <w:kern w:val="0"/>
                      <w:sz w:val="22"/>
                      <w:szCs w:val="22"/>
                      <w:lang w:bidi="ar"/>
                    </w:rPr>
                    <w:t>）</w:t>
                  </w:r>
                  <w:r>
                    <w:rPr>
                      <w:color w:val="000000"/>
                      <w:kern w:val="0"/>
                      <w:sz w:val="22"/>
                      <w:szCs w:val="22"/>
                      <w:lang w:bidi="ar"/>
                    </w:rPr>
                    <w:t>；</w:t>
                  </w:r>
                  <w:r>
                    <w:rPr>
                      <w:color w:val="000000"/>
                      <w:kern w:val="0"/>
                      <w:sz w:val="22"/>
                      <w:szCs w:val="22"/>
                      <w:lang w:bidi="ar"/>
                    </w:rPr>
                    <w:br/>
                    <w:t>B105-107</w:t>
                  </w:r>
                  <w:r>
                    <w:rPr>
                      <w:rFonts w:hint="eastAsia"/>
                      <w:color w:val="000000"/>
                      <w:kern w:val="0"/>
                      <w:sz w:val="22"/>
                      <w:szCs w:val="22"/>
                      <w:lang w:bidi="ar"/>
                    </w:rPr>
                    <w:t>（</w:t>
                  </w:r>
                  <w:r>
                    <w:rPr>
                      <w:color w:val="000000"/>
                      <w:kern w:val="0"/>
                      <w:sz w:val="22"/>
                      <w:szCs w:val="22"/>
                      <w:lang w:bidi="ar"/>
                    </w:rPr>
                    <w:t>2套+1套</w:t>
                  </w:r>
                  <w:r>
                    <w:rPr>
                      <w:rFonts w:hint="eastAsia"/>
                      <w:color w:val="000000"/>
                      <w:kern w:val="0"/>
                      <w:sz w:val="22"/>
                      <w:szCs w:val="22"/>
                      <w:lang w:bidi="ar"/>
                    </w:rPr>
                    <w:t>）</w:t>
                  </w:r>
                </w:p>
              </w:tc>
            </w:tr>
            <w:tr w:rsidR="00936BEB" w14:paraId="50EC712D" w14:textId="77777777">
              <w:trPr>
                <w:trHeight w:val="560"/>
              </w:trPr>
              <w:tc>
                <w:tcPr>
                  <w:tcW w:w="1815" w:type="dxa"/>
                  <w:vMerge/>
                  <w:shd w:val="clear" w:color="auto" w:fill="auto"/>
                  <w:vAlign w:val="center"/>
                </w:tcPr>
                <w:p w14:paraId="36F43044" w14:textId="77777777" w:rsidR="00936BEB" w:rsidRDefault="00936BEB">
                  <w:pPr>
                    <w:rPr>
                      <w:color w:val="000000"/>
                      <w:sz w:val="22"/>
                      <w:szCs w:val="22"/>
                    </w:rPr>
                  </w:pPr>
                </w:p>
              </w:tc>
            </w:tr>
            <w:tr w:rsidR="00936BEB" w14:paraId="424CAEAE" w14:textId="77777777">
              <w:trPr>
                <w:trHeight w:val="560"/>
              </w:trPr>
              <w:tc>
                <w:tcPr>
                  <w:tcW w:w="1815" w:type="dxa"/>
                  <w:vMerge/>
                  <w:shd w:val="clear" w:color="auto" w:fill="auto"/>
                  <w:vAlign w:val="center"/>
                </w:tcPr>
                <w:p w14:paraId="19BEA856" w14:textId="77777777" w:rsidR="00936BEB" w:rsidRDefault="00936BEB">
                  <w:pPr>
                    <w:rPr>
                      <w:color w:val="000000"/>
                      <w:sz w:val="22"/>
                      <w:szCs w:val="22"/>
                    </w:rPr>
                  </w:pPr>
                </w:p>
              </w:tc>
            </w:tr>
            <w:tr w:rsidR="00936BEB" w14:paraId="39091E0E" w14:textId="77777777">
              <w:trPr>
                <w:trHeight w:val="634"/>
              </w:trPr>
              <w:tc>
                <w:tcPr>
                  <w:tcW w:w="1815" w:type="dxa"/>
                  <w:vMerge/>
                  <w:shd w:val="clear" w:color="auto" w:fill="auto"/>
                  <w:vAlign w:val="center"/>
                </w:tcPr>
                <w:p w14:paraId="12D60EF9" w14:textId="77777777" w:rsidR="00936BEB" w:rsidRDefault="00936BEB">
                  <w:pPr>
                    <w:rPr>
                      <w:color w:val="000000"/>
                      <w:sz w:val="22"/>
                      <w:szCs w:val="22"/>
                    </w:rPr>
                  </w:pPr>
                </w:p>
              </w:tc>
            </w:tr>
          </w:tbl>
          <w:p w14:paraId="2DD2D062" w14:textId="77777777" w:rsidR="00936BEB" w:rsidRDefault="00936BEB">
            <w:pPr>
              <w:widowControl/>
              <w:spacing w:line="240" w:lineRule="auto"/>
              <w:textAlignment w:val="center"/>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1C8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EED138" w14:textId="77777777">
        <w:trPr>
          <w:trHeight w:val="28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FE91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EDB1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0916" w14:textId="77777777" w:rsidR="00936BEB" w:rsidRDefault="00000000">
            <w:pPr>
              <w:widowControl/>
              <w:spacing w:line="240" w:lineRule="auto"/>
              <w:textAlignment w:val="center"/>
              <w:rPr>
                <w:rStyle w:val="font71"/>
                <w:lang w:bidi="ar"/>
              </w:rPr>
            </w:pPr>
            <w:r>
              <w:rPr>
                <w:rStyle w:val="font71"/>
                <w:rFonts w:hint="eastAsia"/>
                <w:lang w:bidi="ar"/>
              </w:rPr>
              <w:t>电力系统及继电保护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35C8" w14:textId="77777777" w:rsidR="00936BEB" w:rsidRDefault="00000000">
            <w:pPr>
              <w:widowControl/>
              <w:spacing w:line="240" w:lineRule="auto"/>
              <w:textAlignment w:val="center"/>
              <w:rPr>
                <w:rStyle w:val="font71"/>
                <w:lang w:bidi="ar"/>
              </w:rPr>
            </w:pPr>
            <w:r>
              <w:rPr>
                <w:rStyle w:val="font71"/>
                <w:rFonts w:hint="eastAsia"/>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1A9E"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DFF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B66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6E19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2D75" w14:textId="77777777" w:rsidR="00936BEB" w:rsidRDefault="00000000">
            <w:pPr>
              <w:widowControl/>
              <w:textAlignment w:val="center"/>
              <w:rPr>
                <w:color w:val="000000"/>
                <w:sz w:val="22"/>
                <w:szCs w:val="22"/>
              </w:rPr>
            </w:pPr>
            <w:r>
              <w:rPr>
                <w:rStyle w:val="font71"/>
                <w:lang w:bidi="ar"/>
              </w:rPr>
              <w:t>搬</w:t>
            </w:r>
          </w:p>
        </w:tc>
      </w:tr>
      <w:tr w:rsidR="00936BEB" w14:paraId="6EBEF20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D4AF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144F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694A" w14:textId="77777777" w:rsidR="00936BEB" w:rsidRDefault="00000000">
            <w:pPr>
              <w:widowControl/>
              <w:spacing w:line="240" w:lineRule="auto"/>
              <w:textAlignment w:val="center"/>
              <w:rPr>
                <w:color w:val="000000"/>
                <w:sz w:val="22"/>
                <w:szCs w:val="22"/>
              </w:rPr>
            </w:pPr>
            <w:r>
              <w:rPr>
                <w:rStyle w:val="font71"/>
                <w:lang w:bidi="ar"/>
              </w:rPr>
              <w:t>杂物项</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0B6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7DB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1B3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F44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640A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463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5315AC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7603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309F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A5AB"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444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F3C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B67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D9D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C2610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30EA"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66630734"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7428A1"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47AC5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39A3"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F17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C28F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775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CB2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1682FE" w14:textId="77777777" w:rsidR="00936BEB" w:rsidRDefault="00000000">
            <w:pPr>
              <w:widowControl/>
              <w:spacing w:line="240" w:lineRule="auto"/>
              <w:textAlignment w:val="center"/>
              <w:rPr>
                <w:color w:val="000000"/>
                <w:sz w:val="22"/>
                <w:szCs w:val="22"/>
              </w:rPr>
            </w:pPr>
            <w:r>
              <w:rPr>
                <w:rStyle w:val="font71"/>
                <w:lang w:bidi="ar"/>
              </w:rPr>
              <w:t>C110—C112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C0C5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4560D1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8314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847E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C568" w14:textId="77777777" w:rsidR="00936BEB" w:rsidRDefault="00000000">
            <w:pPr>
              <w:widowControl/>
              <w:spacing w:line="240" w:lineRule="auto"/>
              <w:textAlignment w:val="center"/>
              <w:rPr>
                <w:color w:val="000000"/>
                <w:sz w:val="22"/>
                <w:szCs w:val="22"/>
              </w:rPr>
            </w:pPr>
            <w:r>
              <w:rPr>
                <w:rStyle w:val="font71"/>
                <w:lang w:bidi="ar"/>
              </w:rPr>
              <w:t>梯子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E42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56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3E4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369A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9194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FBC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8A8A2D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0B3A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39AD8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823D" w14:textId="77777777" w:rsidR="00936BEB" w:rsidRDefault="00000000">
            <w:pPr>
              <w:widowControl/>
              <w:spacing w:line="240" w:lineRule="auto"/>
              <w:textAlignment w:val="center"/>
              <w:rPr>
                <w:color w:val="000000"/>
                <w:sz w:val="22"/>
                <w:szCs w:val="22"/>
              </w:rPr>
            </w:pPr>
            <w:r>
              <w:rPr>
                <w:rStyle w:val="font71"/>
                <w:lang w:bidi="ar"/>
              </w:rPr>
              <w:t>推车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48C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0CB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D2C6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810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E795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580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F6845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C144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1EF1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E100"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BE2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A3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DF4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A04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6A1F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B3E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B0D2EDA"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F86AD"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3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1E4D8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S406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F93F" w14:textId="77777777" w:rsidR="00936BEB" w:rsidRDefault="00000000">
            <w:pPr>
              <w:widowControl/>
              <w:spacing w:line="240" w:lineRule="auto"/>
              <w:textAlignment w:val="center"/>
              <w:rPr>
                <w:color w:val="000000"/>
                <w:sz w:val="22"/>
                <w:szCs w:val="22"/>
              </w:rPr>
            </w:pPr>
            <w:r>
              <w:rPr>
                <w:rStyle w:val="font71"/>
                <w:lang w:bidi="ar"/>
              </w:rPr>
              <w:t>仪表国赛设备</w:t>
            </w:r>
            <w:r>
              <w:rPr>
                <w:rStyle w:val="font71"/>
                <w:lang w:bidi="ar"/>
              </w:rPr>
              <w:br/>
              <w:t>X5S 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9C63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28F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646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8BE0"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A6DCA7" w14:textId="77777777" w:rsidR="00936BEB" w:rsidRDefault="00000000">
            <w:pPr>
              <w:widowControl/>
              <w:spacing w:line="240" w:lineRule="auto"/>
              <w:textAlignment w:val="center"/>
              <w:rPr>
                <w:color w:val="000000"/>
                <w:sz w:val="22"/>
                <w:szCs w:val="22"/>
              </w:rPr>
            </w:pPr>
            <w:r>
              <w:rPr>
                <w:rStyle w:val="font71"/>
                <w:lang w:bidi="ar"/>
              </w:rPr>
              <w:t>C102—C104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C91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8B98253"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B11F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D60D1"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DFDB" w14:textId="77777777" w:rsidR="00936BEB" w:rsidRDefault="00000000">
            <w:pPr>
              <w:widowControl/>
              <w:spacing w:line="240" w:lineRule="auto"/>
              <w:textAlignment w:val="center"/>
              <w:rPr>
                <w:color w:val="000000"/>
                <w:sz w:val="22"/>
                <w:szCs w:val="22"/>
              </w:rPr>
            </w:pPr>
            <w:r>
              <w:rPr>
                <w:rStyle w:val="font71"/>
                <w:lang w:bidi="ar"/>
              </w:rPr>
              <w:t>仪表国赛设备</w:t>
            </w:r>
            <w:r>
              <w:rPr>
                <w:rStyle w:val="font71"/>
                <w:lang w:bidi="ar"/>
              </w:rPr>
              <w:br/>
              <w:t>X5 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BBA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254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ACBD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10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47142"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951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2A021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98FD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0E67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C452" w14:textId="77777777" w:rsidR="00936BEB" w:rsidRDefault="00000000">
            <w:pPr>
              <w:widowControl/>
              <w:spacing w:line="240" w:lineRule="auto"/>
              <w:textAlignment w:val="center"/>
              <w:rPr>
                <w:color w:val="000000"/>
                <w:sz w:val="22"/>
                <w:szCs w:val="22"/>
              </w:rPr>
            </w:pPr>
            <w:r>
              <w:rPr>
                <w:rStyle w:val="font71"/>
                <w:lang w:bidi="ar"/>
              </w:rPr>
              <w:t>压缩机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623C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66A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11F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65B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E713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A43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10E977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FADE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DE9C68"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30B70" w14:textId="77777777" w:rsidR="00936BEB" w:rsidRDefault="00000000">
            <w:pPr>
              <w:widowControl/>
              <w:spacing w:line="240" w:lineRule="auto"/>
              <w:textAlignment w:val="center"/>
              <w:rPr>
                <w:color w:val="000000"/>
                <w:sz w:val="22"/>
                <w:szCs w:val="22"/>
              </w:rPr>
            </w:pPr>
            <w:r>
              <w:rPr>
                <w:rStyle w:val="font71"/>
                <w:lang w:bidi="ar"/>
              </w:rPr>
              <w:t>液压搬运车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905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47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51E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51CC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EEE6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41B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ABFB8D"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69556"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BF8E8"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8AF00" w14:textId="77777777" w:rsidR="00936BEB" w:rsidRDefault="00000000">
            <w:pPr>
              <w:widowControl/>
              <w:spacing w:line="240" w:lineRule="auto"/>
              <w:textAlignment w:val="center"/>
              <w:rPr>
                <w:color w:val="000000"/>
                <w:sz w:val="22"/>
                <w:szCs w:val="22"/>
              </w:rPr>
            </w:pPr>
            <w:r>
              <w:rPr>
                <w:rStyle w:val="font71"/>
                <w:lang w:bidi="ar"/>
              </w:rPr>
              <w:t>工具零件打包箱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813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0229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3E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78AF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A7F9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DC99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93719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DE2B8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9F6E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966" w14:textId="77777777" w:rsidR="00936BEB" w:rsidRDefault="00000000">
            <w:pPr>
              <w:widowControl/>
              <w:spacing w:line="240" w:lineRule="auto"/>
              <w:textAlignment w:val="center"/>
              <w:rPr>
                <w:color w:val="000000"/>
                <w:sz w:val="22"/>
                <w:szCs w:val="22"/>
              </w:rPr>
            </w:pPr>
            <w:r>
              <w:rPr>
                <w:rStyle w:val="font71"/>
                <w:lang w:bidi="ar"/>
              </w:rPr>
              <w:t>电脑</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91B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BCE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805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D5A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A98F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2CE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4EA2E06"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794EE7" w14:textId="77777777" w:rsidR="00936BEB" w:rsidRDefault="00000000">
            <w:pPr>
              <w:widowControl/>
              <w:spacing w:line="240" w:lineRule="auto"/>
              <w:textAlignment w:val="center"/>
              <w:rPr>
                <w:color w:val="000000"/>
                <w:sz w:val="22"/>
                <w:szCs w:val="22"/>
              </w:rPr>
            </w:pPr>
            <w:r>
              <w:rPr>
                <w:color w:val="000000"/>
                <w:kern w:val="0"/>
                <w:sz w:val="22"/>
                <w:szCs w:val="22"/>
                <w:lang w:bidi="ar"/>
              </w:rPr>
              <w:lastRenderedPageBreak/>
              <w:t xml:space="preserve">4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4AB5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S117</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0403" w14:textId="77777777" w:rsidR="00936BEB" w:rsidRDefault="00000000">
            <w:pPr>
              <w:widowControl/>
              <w:spacing w:line="240" w:lineRule="auto"/>
              <w:textAlignment w:val="center"/>
              <w:rPr>
                <w:color w:val="000000"/>
                <w:sz w:val="22"/>
                <w:szCs w:val="22"/>
              </w:rPr>
            </w:pPr>
            <w:r>
              <w:rPr>
                <w:rStyle w:val="font71"/>
                <w:lang w:bidi="ar"/>
              </w:rPr>
              <w:t>工业控制竞赛装置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B48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818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48D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16BA"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B0C75F" w14:textId="77777777" w:rsidR="00936BEB" w:rsidRDefault="00000000">
            <w:pPr>
              <w:widowControl/>
              <w:spacing w:line="240" w:lineRule="auto"/>
              <w:textAlignment w:val="center"/>
              <w:rPr>
                <w:color w:val="000000"/>
                <w:sz w:val="22"/>
                <w:szCs w:val="22"/>
              </w:rPr>
            </w:pPr>
            <w:r>
              <w:rPr>
                <w:rStyle w:val="font71"/>
                <w:lang w:bidi="ar"/>
              </w:rPr>
              <w:t>B111-B109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D44"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127BD16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F493F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E3BD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3BF0" w14:textId="77777777" w:rsidR="00936BEB" w:rsidRDefault="00000000">
            <w:pPr>
              <w:widowControl/>
              <w:spacing w:line="240" w:lineRule="auto"/>
              <w:textAlignment w:val="center"/>
              <w:rPr>
                <w:color w:val="000000"/>
                <w:sz w:val="22"/>
                <w:szCs w:val="22"/>
              </w:rPr>
            </w:pPr>
            <w:r>
              <w:rPr>
                <w:rStyle w:val="font71"/>
                <w:lang w:bidi="ar"/>
              </w:rPr>
              <w:t>联想显示器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2CD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3F5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195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BF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E06F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776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EE6448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CAAB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F047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B048" w14:textId="77777777" w:rsidR="00936BEB" w:rsidRDefault="00000000">
            <w:pPr>
              <w:widowControl/>
              <w:spacing w:line="240" w:lineRule="auto"/>
              <w:textAlignment w:val="center"/>
              <w:rPr>
                <w:color w:val="000000"/>
                <w:sz w:val="22"/>
                <w:szCs w:val="22"/>
              </w:rPr>
            </w:pPr>
            <w:r>
              <w:rPr>
                <w:rStyle w:val="font71"/>
                <w:lang w:bidi="ar"/>
              </w:rPr>
              <w:t>联想主机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9816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8F6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6E5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651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0CB06"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75B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BE38D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FAE5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0C5A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92E6"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3A2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BCC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338B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D28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1075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CA0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6728D1D"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96EA4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5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616F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9031" w14:textId="77777777" w:rsidR="00936BEB" w:rsidRDefault="00000000">
            <w:pPr>
              <w:widowControl/>
              <w:spacing w:line="240" w:lineRule="auto"/>
              <w:textAlignment w:val="center"/>
              <w:rPr>
                <w:color w:val="000000"/>
                <w:sz w:val="22"/>
                <w:szCs w:val="22"/>
              </w:rPr>
            </w:pPr>
            <w:r>
              <w:rPr>
                <w:rStyle w:val="font71"/>
                <w:lang w:bidi="ar"/>
              </w:rPr>
              <w:t>智慧安防装置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783C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9E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5698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D98F"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FCF12E" w14:textId="77777777" w:rsidR="00936BEB" w:rsidRDefault="00000000">
            <w:pPr>
              <w:widowControl/>
              <w:spacing w:line="240" w:lineRule="auto"/>
              <w:textAlignment w:val="center"/>
              <w:rPr>
                <w:color w:val="000000"/>
                <w:sz w:val="22"/>
                <w:szCs w:val="22"/>
              </w:rPr>
            </w:pPr>
            <w:r>
              <w:rPr>
                <w:rStyle w:val="font71"/>
                <w:lang w:bidi="ar"/>
              </w:rPr>
              <w:t>B113-B115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4E52"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149112A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C459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754B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4280" w14:textId="77777777" w:rsidR="00936BEB" w:rsidRDefault="00000000">
            <w:pPr>
              <w:widowControl/>
              <w:spacing w:line="240" w:lineRule="auto"/>
              <w:textAlignment w:val="center"/>
              <w:rPr>
                <w:color w:val="000000"/>
                <w:sz w:val="22"/>
                <w:szCs w:val="22"/>
              </w:rPr>
            </w:pPr>
            <w:r>
              <w:rPr>
                <w:rStyle w:val="font71"/>
                <w:lang w:bidi="ar"/>
              </w:rPr>
              <w:t>钢丝卷</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2E0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06A0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84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B94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0514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10B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1D3F1F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665E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FBD0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E61E" w14:textId="77777777" w:rsidR="00936BEB" w:rsidRDefault="00000000">
            <w:pPr>
              <w:widowControl/>
              <w:spacing w:line="240" w:lineRule="auto"/>
              <w:textAlignment w:val="center"/>
              <w:rPr>
                <w:color w:val="000000"/>
                <w:sz w:val="22"/>
                <w:szCs w:val="22"/>
              </w:rPr>
            </w:pPr>
            <w:r>
              <w:rPr>
                <w:rStyle w:val="font71"/>
                <w:lang w:bidi="ar"/>
              </w:rPr>
              <w:t>服务器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F86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13E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4BE5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6BF0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7B955C"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DC32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F42305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5E81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6B5D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DFDC"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EF7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项</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607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D20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43A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1D63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75F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7A5E360"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466E99" w14:textId="77777777" w:rsidR="00936BEB" w:rsidRDefault="00000000">
            <w:pPr>
              <w:widowControl/>
              <w:spacing w:line="240" w:lineRule="auto"/>
              <w:textAlignment w:val="top"/>
              <w:rPr>
                <w:color w:val="000000"/>
                <w:sz w:val="22"/>
                <w:szCs w:val="22"/>
              </w:rPr>
            </w:pPr>
            <w:r>
              <w:rPr>
                <w:rStyle w:val="font91"/>
                <w:lang w:bidi="ar"/>
              </w:rPr>
              <w:br/>
            </w:r>
            <w:r>
              <w:rPr>
                <w:rStyle w:val="font171"/>
                <w:lang w:bidi="ar"/>
              </w:rPr>
              <w:br/>
            </w:r>
            <w:r>
              <w:rPr>
                <w:rStyle w:val="font71"/>
                <w:lang w:bidi="ar"/>
              </w:rPr>
              <w:t>6</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0DC55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S116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5C34" w14:textId="77777777" w:rsidR="00936BEB" w:rsidRDefault="00000000">
            <w:pPr>
              <w:widowControl/>
              <w:spacing w:line="240" w:lineRule="auto"/>
              <w:textAlignment w:val="center"/>
              <w:rPr>
                <w:color w:val="000000"/>
                <w:sz w:val="22"/>
                <w:szCs w:val="22"/>
              </w:rPr>
            </w:pPr>
            <w:r>
              <w:rPr>
                <w:rStyle w:val="font71"/>
                <w:lang w:bidi="ar"/>
              </w:rPr>
              <w:t>信息网络布线实训装置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DB1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B843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A07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2249"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DB217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C302—C304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9424"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7662B47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210997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D32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FCD2" w14:textId="77777777" w:rsidR="00936BEB" w:rsidRDefault="00000000">
            <w:pPr>
              <w:widowControl/>
              <w:spacing w:line="240" w:lineRule="auto"/>
              <w:textAlignment w:val="center"/>
              <w:rPr>
                <w:color w:val="000000"/>
                <w:sz w:val="22"/>
                <w:szCs w:val="22"/>
              </w:rPr>
            </w:pPr>
            <w:r>
              <w:rPr>
                <w:rStyle w:val="font71"/>
                <w:lang w:bidi="ar"/>
              </w:rPr>
              <w:t>六屉工具车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0F3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351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FFE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62D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6E99B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B40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67653D2" w14:textId="77777777">
        <w:trPr>
          <w:trHeight w:val="32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3B1860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09EA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39A6" w14:textId="77777777" w:rsidR="00936BEB" w:rsidRDefault="00000000">
            <w:pPr>
              <w:widowControl/>
              <w:spacing w:line="240" w:lineRule="auto"/>
              <w:textAlignment w:val="center"/>
              <w:rPr>
                <w:color w:val="000000"/>
                <w:sz w:val="22"/>
                <w:szCs w:val="22"/>
              </w:rPr>
            </w:pPr>
            <w:r>
              <w:rPr>
                <w:rStyle w:val="font71"/>
                <w:lang w:bidi="ar"/>
              </w:rPr>
              <w:t>光纤机橙色箱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773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222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DCE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254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8AAA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AA0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563DE07" w14:textId="77777777">
        <w:trPr>
          <w:trHeight w:val="327"/>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47A6160"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681A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E572" w14:textId="77777777" w:rsidR="00936BEB" w:rsidRDefault="00000000">
            <w:pPr>
              <w:widowControl/>
              <w:spacing w:line="240" w:lineRule="auto"/>
              <w:textAlignment w:val="center"/>
              <w:rPr>
                <w:color w:val="000000"/>
                <w:sz w:val="22"/>
                <w:szCs w:val="22"/>
              </w:rPr>
            </w:pPr>
            <w:r>
              <w:rPr>
                <w:rStyle w:val="font71"/>
                <w:lang w:bidi="ar"/>
              </w:rPr>
              <w:t>实训工作台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10F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C9A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7B5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7B5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3DF2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469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03B6E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349729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E89C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D56D" w14:textId="77777777" w:rsidR="00936BEB" w:rsidRDefault="00000000">
            <w:pPr>
              <w:widowControl/>
              <w:spacing w:line="240" w:lineRule="auto"/>
              <w:textAlignment w:val="center"/>
              <w:rPr>
                <w:color w:val="000000"/>
                <w:sz w:val="22"/>
                <w:szCs w:val="22"/>
              </w:rPr>
            </w:pPr>
            <w:r>
              <w:rPr>
                <w:rStyle w:val="font71"/>
                <w:lang w:bidi="ar"/>
              </w:rPr>
              <w:t>43S 光纤机箱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C3C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F1C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FBE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928A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A91F8"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D3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1CBF94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48B9B20"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AD5B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BFED" w14:textId="77777777" w:rsidR="00936BEB" w:rsidRDefault="00000000">
            <w:pPr>
              <w:widowControl/>
              <w:spacing w:line="240" w:lineRule="auto"/>
              <w:textAlignment w:val="center"/>
              <w:rPr>
                <w:color w:val="000000"/>
                <w:sz w:val="22"/>
                <w:szCs w:val="22"/>
              </w:rPr>
            </w:pPr>
            <w:r>
              <w:rPr>
                <w:rStyle w:val="font71"/>
                <w:lang w:bidi="ar"/>
              </w:rPr>
              <w:t>88S 光纤机箱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DC22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86C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D79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8F0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614B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7FE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BB0E9E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927030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C863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53E1F" w14:textId="77777777" w:rsidR="00936BEB" w:rsidRDefault="00000000">
            <w:pPr>
              <w:widowControl/>
              <w:spacing w:line="240" w:lineRule="auto"/>
              <w:textAlignment w:val="center"/>
              <w:rPr>
                <w:color w:val="000000"/>
                <w:sz w:val="22"/>
                <w:szCs w:val="22"/>
              </w:rPr>
            </w:pPr>
            <w:r>
              <w:rPr>
                <w:rStyle w:val="font71"/>
                <w:lang w:bidi="ar"/>
              </w:rPr>
              <w:t>皮线光纤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25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D0C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C97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BBE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B00D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A20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FE9A2E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D09B9B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5FB1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87BD" w14:textId="77777777" w:rsidR="00936BEB" w:rsidRDefault="00000000">
            <w:pPr>
              <w:widowControl/>
              <w:spacing w:line="240" w:lineRule="auto"/>
              <w:textAlignment w:val="center"/>
              <w:rPr>
                <w:color w:val="000000"/>
                <w:sz w:val="22"/>
                <w:szCs w:val="22"/>
              </w:rPr>
            </w:pPr>
            <w:r>
              <w:rPr>
                <w:rStyle w:val="font71"/>
                <w:lang w:bidi="ar"/>
              </w:rPr>
              <w:t>六类线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2F5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A94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8A4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2B0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16AF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D9B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58C3D0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211B9A4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AD3F6"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25E5B" w14:textId="77777777" w:rsidR="00936BEB" w:rsidRDefault="00000000">
            <w:pPr>
              <w:widowControl/>
              <w:spacing w:line="240" w:lineRule="auto"/>
              <w:textAlignment w:val="center"/>
              <w:rPr>
                <w:color w:val="000000"/>
                <w:sz w:val="22"/>
                <w:szCs w:val="22"/>
              </w:rPr>
            </w:pPr>
            <w:r>
              <w:rPr>
                <w:rStyle w:val="font71"/>
                <w:lang w:bidi="ar"/>
              </w:rPr>
              <w:t>大对数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A8A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5794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1B0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39D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45DA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9F8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B4CC53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600D361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0EB51"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6FE5" w14:textId="77777777" w:rsidR="00936BEB" w:rsidRDefault="00000000">
            <w:pPr>
              <w:widowControl/>
              <w:spacing w:line="240" w:lineRule="auto"/>
              <w:textAlignment w:val="center"/>
              <w:rPr>
                <w:color w:val="000000"/>
                <w:sz w:val="22"/>
                <w:szCs w:val="22"/>
              </w:rPr>
            </w:pPr>
            <w:r>
              <w:rPr>
                <w:rStyle w:val="font71"/>
                <w:lang w:bidi="ar"/>
              </w:rPr>
              <w:t>带状光纤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8C9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717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A7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B92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780B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A02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101B6F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B35DE8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62F2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52F6" w14:textId="77777777" w:rsidR="00936BEB" w:rsidRDefault="00000000">
            <w:pPr>
              <w:widowControl/>
              <w:spacing w:line="240" w:lineRule="auto"/>
              <w:textAlignment w:val="center"/>
              <w:rPr>
                <w:color w:val="000000"/>
                <w:sz w:val="22"/>
                <w:szCs w:val="22"/>
              </w:rPr>
            </w:pPr>
            <w:r>
              <w:rPr>
                <w:rStyle w:val="font71"/>
                <w:lang w:bidi="ar"/>
              </w:rPr>
              <w:t>梯子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B43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27D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D01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6639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7722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CA8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3B9DDC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D5654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BCB3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803C"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438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07C8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D82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537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0F8E2"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8BFFB"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46BADBA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C7DA36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1D81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D7DC" w14:textId="77777777" w:rsidR="00936BEB" w:rsidRDefault="00000000">
            <w:pPr>
              <w:widowControl/>
              <w:spacing w:line="240" w:lineRule="auto"/>
              <w:textAlignment w:val="center"/>
              <w:rPr>
                <w:color w:val="000000"/>
                <w:sz w:val="22"/>
                <w:szCs w:val="22"/>
              </w:rPr>
            </w:pPr>
            <w:r>
              <w:rPr>
                <w:rStyle w:val="font71"/>
                <w:lang w:bidi="ar"/>
              </w:rPr>
              <w:t>家居布线箱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C80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45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BA8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B02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1FB3F5"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B36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3ABD42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88551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35A75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1608" w14:textId="77777777" w:rsidR="00936BEB" w:rsidRDefault="00000000">
            <w:pPr>
              <w:widowControl/>
              <w:spacing w:line="240" w:lineRule="auto"/>
              <w:textAlignment w:val="center"/>
              <w:rPr>
                <w:color w:val="000000"/>
                <w:sz w:val="22"/>
                <w:szCs w:val="22"/>
              </w:rPr>
            </w:pPr>
            <w:r>
              <w:rPr>
                <w:rStyle w:val="font71"/>
                <w:lang w:bidi="ar"/>
              </w:rPr>
              <w:t>电源线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2CE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盘</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D82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7DD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EFB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2E999"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855A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22FE16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1F6DFE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8141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2753"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7AF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FB9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4058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04C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2519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B4A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E7582EE"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73218"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7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77F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2ABB"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318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1F8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FC3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C8F1"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956D" w14:textId="77777777" w:rsidR="00936BEB" w:rsidRDefault="00000000">
            <w:pPr>
              <w:widowControl/>
              <w:spacing w:line="240" w:lineRule="auto"/>
              <w:textAlignment w:val="center"/>
              <w:rPr>
                <w:color w:val="000000"/>
                <w:sz w:val="22"/>
                <w:szCs w:val="22"/>
              </w:rPr>
            </w:pPr>
            <w:r>
              <w:rPr>
                <w:rStyle w:val="font71"/>
                <w:lang w:bidi="ar"/>
              </w:rPr>
              <w:t>C105—C107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423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379C242"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CCD9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AD7C756"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新校工艺楼</w:t>
            </w: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30711FA" w14:textId="77777777" w:rsidR="00936BEB" w:rsidRDefault="00000000">
            <w:pPr>
              <w:widowControl/>
              <w:spacing w:line="240" w:lineRule="auto"/>
              <w:textAlignment w:val="center"/>
              <w:rPr>
                <w:color w:val="000000"/>
                <w:sz w:val="22"/>
                <w:szCs w:val="22"/>
              </w:rPr>
            </w:pPr>
            <w:r>
              <w:rPr>
                <w:rStyle w:val="font71"/>
                <w:lang w:bidi="ar"/>
              </w:rPr>
              <w:t>仪表特种作业设备</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1494E3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44AFF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C493DC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0D3DFD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3F5888" w14:textId="77777777" w:rsidR="00936BEB" w:rsidRDefault="00000000">
            <w:pPr>
              <w:widowControl/>
              <w:spacing w:line="240" w:lineRule="auto"/>
              <w:textAlignment w:val="center"/>
              <w:rPr>
                <w:color w:val="000000"/>
                <w:sz w:val="22"/>
                <w:szCs w:val="22"/>
              </w:rPr>
            </w:pPr>
            <w:r>
              <w:rPr>
                <w:rStyle w:val="font71"/>
                <w:lang w:bidi="ar"/>
              </w:rPr>
              <w:t>B205—B207</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83424F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AE713A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E4B3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2389D1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0EFCEA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AD7CAB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388011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39E441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9A8034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D9350B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78BD7E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9F578ED"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90FC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10F5502"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43CF00B" w14:textId="77777777" w:rsidR="00936BEB" w:rsidRDefault="00000000">
            <w:pPr>
              <w:widowControl/>
              <w:spacing w:line="240" w:lineRule="auto"/>
              <w:textAlignment w:val="center"/>
              <w:rPr>
                <w:color w:val="000000"/>
                <w:sz w:val="22"/>
                <w:szCs w:val="22"/>
              </w:rPr>
            </w:pPr>
            <w:r>
              <w:rPr>
                <w:rStyle w:val="font71"/>
                <w:lang w:bidi="ar"/>
              </w:rPr>
              <w:t>空气压缩机</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0D17FF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026A90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63049C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58AB4B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54389A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B0495D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7E9B1C6"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2D06C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F6A8CC4" w14:textId="77777777" w:rsidR="00936BEB" w:rsidRDefault="00000000">
            <w:pPr>
              <w:widowControl/>
              <w:spacing w:line="240" w:lineRule="auto"/>
              <w:textAlignment w:val="center"/>
              <w:rPr>
                <w:color w:val="000000"/>
                <w:sz w:val="22"/>
                <w:szCs w:val="22"/>
              </w:rPr>
            </w:pPr>
            <w:r>
              <w:rPr>
                <w:rStyle w:val="font31"/>
                <w:rFonts w:hint="default"/>
                <w:lang w:bidi="ar"/>
              </w:rPr>
              <w:t>新校工艺楼</w:t>
            </w:r>
            <w:r>
              <w:rPr>
                <w:rStyle w:val="font01"/>
                <w:lang w:bidi="ar"/>
              </w:rPr>
              <w:t>4</w:t>
            </w:r>
            <w:r>
              <w:rPr>
                <w:rStyle w:val="font31"/>
                <w:rFonts w:hint="default"/>
                <w:lang w:bidi="ar"/>
              </w:rPr>
              <w:t>楼</w:t>
            </w: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5A6E7B7" w14:textId="77777777" w:rsidR="00936BEB" w:rsidRDefault="00000000">
            <w:pPr>
              <w:widowControl/>
              <w:spacing w:line="240" w:lineRule="auto"/>
              <w:textAlignment w:val="center"/>
              <w:rPr>
                <w:color w:val="000000"/>
                <w:sz w:val="22"/>
                <w:szCs w:val="22"/>
              </w:rPr>
            </w:pPr>
            <w:r>
              <w:rPr>
                <w:rStyle w:val="font71"/>
                <w:lang w:bidi="ar"/>
              </w:rPr>
              <w:t>低压电工实训台</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F1406E8" w14:textId="77777777" w:rsidR="00936BEB" w:rsidRDefault="00000000">
            <w:pPr>
              <w:widowControl/>
              <w:spacing w:line="240" w:lineRule="auto"/>
              <w:textAlignment w:val="center"/>
              <w:rPr>
                <w:rFonts w:ascii="Arial" w:hAnsi="Arial" w:cs="Arial"/>
                <w:color w:val="000000"/>
                <w:sz w:val="22"/>
                <w:szCs w:val="22"/>
              </w:rPr>
            </w:pPr>
            <w:r>
              <w:rPr>
                <w:rStyle w:val="font71"/>
                <w:rFonts w:hint="eastAsia"/>
                <w:lang w:bidi="ar"/>
              </w:rPr>
              <w:t>组</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E59F1A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6</w:t>
            </w:r>
            <w:r>
              <w:rPr>
                <w:rFonts w:ascii="Arial" w:hAnsi="Arial" w:cs="Arial"/>
                <w:color w:val="000000"/>
                <w:kern w:val="0"/>
                <w:sz w:val="22"/>
                <w:szCs w:val="22"/>
                <w:lang w:bidi="ar"/>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B98B22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BF6EF82"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B4F45A9" w14:textId="77777777" w:rsidR="00936BEB" w:rsidRDefault="00000000">
            <w:pPr>
              <w:widowControl/>
              <w:spacing w:line="240" w:lineRule="auto"/>
              <w:textAlignment w:val="center"/>
              <w:rPr>
                <w:color w:val="000000"/>
                <w:sz w:val="22"/>
                <w:szCs w:val="22"/>
              </w:rPr>
            </w:pPr>
            <w:r>
              <w:rPr>
                <w:rStyle w:val="font71"/>
                <w:lang w:bidi="ar"/>
              </w:rPr>
              <w:t>B201—B203</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3052E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C7319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5DFC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877CAB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A97387" w14:textId="77777777" w:rsidR="00936BEB" w:rsidRDefault="00000000">
            <w:pPr>
              <w:widowControl/>
              <w:spacing w:line="240" w:lineRule="auto"/>
              <w:textAlignment w:val="center"/>
              <w:rPr>
                <w:color w:val="000000"/>
                <w:sz w:val="22"/>
                <w:szCs w:val="22"/>
              </w:rPr>
            </w:pPr>
            <w:r>
              <w:rPr>
                <w:rStyle w:val="font71"/>
                <w:lang w:bidi="ar"/>
              </w:rPr>
              <w:t>排故实训装置</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DC1C4B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DA506B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F003B1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E8485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82CCB3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97BBB2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DB3CD5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C63BB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DED5E1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63FF313" w14:textId="77777777" w:rsidR="00936BEB" w:rsidRDefault="00000000">
            <w:pPr>
              <w:widowControl/>
              <w:spacing w:line="240" w:lineRule="auto"/>
              <w:textAlignment w:val="center"/>
              <w:rPr>
                <w:color w:val="000000"/>
                <w:sz w:val="22"/>
                <w:szCs w:val="22"/>
              </w:rPr>
            </w:pPr>
            <w:r>
              <w:rPr>
                <w:rStyle w:val="font71"/>
                <w:lang w:bidi="ar"/>
              </w:rPr>
              <w:t>网孔板</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E5CDB6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B59941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692635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8F9AA3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D02EC5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432D8C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AFEFE3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89A1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9BE28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44F5401"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2566BE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8773A7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10AB94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372AEB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1A6494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354E5C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5395B51"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6B93C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110B5DA"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S120</w:t>
            </w:r>
            <w:r>
              <w:rPr>
                <w:rStyle w:val="font31"/>
                <w:rFonts w:hint="default"/>
                <w:lang w:bidi="ar"/>
              </w:rPr>
              <w:t>库房、</w:t>
            </w:r>
            <w:r>
              <w:rPr>
                <w:rStyle w:val="font01"/>
                <w:lang w:bidi="ar"/>
              </w:rPr>
              <w:t>S405—S407</w:t>
            </w: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91D122E" w14:textId="77777777" w:rsidR="00936BEB" w:rsidRDefault="00000000">
            <w:pPr>
              <w:widowControl/>
              <w:spacing w:line="240" w:lineRule="auto"/>
              <w:textAlignment w:val="center"/>
              <w:rPr>
                <w:color w:val="000000"/>
                <w:sz w:val="22"/>
                <w:szCs w:val="22"/>
              </w:rPr>
            </w:pPr>
            <w:r>
              <w:rPr>
                <w:rStyle w:val="font71"/>
                <w:lang w:bidi="ar"/>
              </w:rPr>
              <w:t>集散控制系统</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B4F726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61E5FE2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F53819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1A082BC"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5C43533" w14:textId="77777777" w:rsidR="00936BEB" w:rsidRDefault="00000000">
            <w:pPr>
              <w:widowControl/>
              <w:spacing w:line="240" w:lineRule="auto"/>
              <w:textAlignment w:val="center"/>
              <w:rPr>
                <w:color w:val="000000"/>
                <w:sz w:val="22"/>
                <w:szCs w:val="22"/>
              </w:rPr>
            </w:pPr>
            <w:r>
              <w:rPr>
                <w:rStyle w:val="font71"/>
                <w:lang w:bidi="ar"/>
              </w:rPr>
              <w:t>C206—C208</w:t>
            </w: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339A34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5C103DD" w14:textId="77777777">
        <w:trPr>
          <w:trHeight w:val="391"/>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116A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7FEC8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3A2A0CF" w14:textId="77777777" w:rsidR="00936BEB" w:rsidRDefault="00000000">
            <w:pPr>
              <w:widowControl/>
              <w:spacing w:line="240" w:lineRule="auto"/>
              <w:textAlignment w:val="center"/>
              <w:rPr>
                <w:color w:val="000000"/>
                <w:sz w:val="22"/>
                <w:szCs w:val="22"/>
              </w:rPr>
            </w:pPr>
            <w:r>
              <w:rPr>
                <w:color w:val="000000"/>
                <w:kern w:val="0"/>
                <w:sz w:val="22"/>
                <w:szCs w:val="22"/>
                <w:lang w:bidi="ar"/>
              </w:rPr>
              <w:t>集散控制系统操作员站</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0FFF90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701FEA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293167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FD1F69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4ED3E5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2C7D80C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7070F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E256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ACC9E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0CC9E687"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89D939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034242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3B5BE8A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FF810A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AA397E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108675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46AD5E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A3B7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7BB7797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8BB267D"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EC0710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7BD482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384D60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5A12D12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1EEEE1D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FFFFFF" w:themeColor="background1" w:fill="auto"/>
            <w:vAlign w:val="center"/>
          </w:tcPr>
          <w:p w14:paraId="4D5AEE0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81184C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9D5B8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C5A7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7C268" w14:textId="77777777" w:rsidR="00936BEB" w:rsidRDefault="00000000">
            <w:pPr>
              <w:widowControl/>
              <w:spacing w:line="240" w:lineRule="auto"/>
              <w:textAlignment w:val="center"/>
              <w:rPr>
                <w:color w:val="000000"/>
                <w:sz w:val="22"/>
                <w:szCs w:val="22"/>
              </w:rPr>
            </w:pPr>
            <w:r>
              <w:rPr>
                <w:rStyle w:val="font71"/>
                <w:lang w:bidi="ar"/>
              </w:rPr>
              <w:t>铁皮柜子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C4B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C9A2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A69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FB7E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E1D35"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37EB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6D6908D"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20A781"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6E37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S401</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4F40" w14:textId="77777777" w:rsidR="00936BEB" w:rsidRDefault="00000000">
            <w:pPr>
              <w:widowControl/>
              <w:spacing w:line="240" w:lineRule="auto"/>
              <w:textAlignment w:val="center"/>
              <w:rPr>
                <w:color w:val="000000"/>
                <w:sz w:val="22"/>
                <w:szCs w:val="22"/>
              </w:rPr>
            </w:pPr>
            <w:r>
              <w:rPr>
                <w:rStyle w:val="font71"/>
                <w:lang w:bidi="ar"/>
              </w:rPr>
              <w:t>调节阀实训装置</w:t>
            </w:r>
            <w:r>
              <w:rPr>
                <w:rStyle w:val="font71"/>
                <w:lang w:bidi="ar"/>
              </w:rPr>
              <w:br/>
              <w:t>（旧）</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24F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D67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D49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AA8F"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30FEC6" w14:textId="77777777" w:rsidR="00936BEB" w:rsidRDefault="00000000">
            <w:pPr>
              <w:widowControl/>
              <w:spacing w:line="240" w:lineRule="auto"/>
              <w:textAlignment w:val="center"/>
              <w:rPr>
                <w:color w:val="000000"/>
                <w:sz w:val="22"/>
                <w:szCs w:val="22"/>
              </w:rPr>
            </w:pPr>
            <w:r>
              <w:rPr>
                <w:rStyle w:val="font71"/>
                <w:lang w:bidi="ar"/>
              </w:rPr>
              <w:t>C205—C207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ACF1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69C8FC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42EB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1E75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F1C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C64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054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68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A26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EF0C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29E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5DFAB7B"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4D81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224ABD" w14:textId="77777777" w:rsidR="00936BEB" w:rsidRDefault="00000000">
            <w:pPr>
              <w:widowControl/>
              <w:spacing w:line="240" w:lineRule="auto"/>
              <w:textAlignment w:val="center"/>
              <w:rPr>
                <w:color w:val="000000"/>
                <w:sz w:val="22"/>
                <w:szCs w:val="22"/>
              </w:rPr>
            </w:pPr>
            <w:r>
              <w:rPr>
                <w:rStyle w:val="font31"/>
                <w:rFonts w:hint="default"/>
                <w:lang w:bidi="ar"/>
              </w:rPr>
              <w:t>新校图书楼二楼</w:t>
            </w:r>
            <w:r>
              <w:rPr>
                <w:rStyle w:val="font0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F579" w14:textId="77777777" w:rsidR="00936BEB" w:rsidRDefault="00000000">
            <w:pPr>
              <w:widowControl/>
              <w:spacing w:line="240" w:lineRule="auto"/>
              <w:textAlignment w:val="center"/>
              <w:rPr>
                <w:color w:val="000000"/>
                <w:sz w:val="22"/>
                <w:szCs w:val="22"/>
              </w:rPr>
            </w:pPr>
            <w:r>
              <w:rPr>
                <w:rStyle w:val="font71"/>
                <w:lang w:bidi="ar"/>
              </w:rPr>
              <w:t>调节阀实训装置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015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47E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E06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A7F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3616D3" w14:textId="77777777" w:rsidR="00936BEB" w:rsidRDefault="00000000">
            <w:pPr>
              <w:widowControl/>
              <w:spacing w:line="240" w:lineRule="auto"/>
              <w:textAlignment w:val="center"/>
              <w:rPr>
                <w:color w:val="000000"/>
                <w:sz w:val="22"/>
                <w:szCs w:val="22"/>
              </w:rPr>
            </w:pPr>
            <w:r>
              <w:rPr>
                <w:rStyle w:val="font71"/>
                <w:lang w:bidi="ar"/>
              </w:rPr>
              <w:t>C209—C211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9F0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00152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262A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F79C2"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E031"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9F7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2DA5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807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092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13EBE"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0E3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3BCF67" w14:textId="77777777">
        <w:trPr>
          <w:trHeight w:val="63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3F4E"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13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476A" w14:textId="77777777" w:rsidR="00936BEB" w:rsidRDefault="00000000">
            <w:pPr>
              <w:widowControl/>
              <w:spacing w:line="240" w:lineRule="auto"/>
              <w:textAlignment w:val="center"/>
              <w:rPr>
                <w:color w:val="000000"/>
                <w:sz w:val="22"/>
                <w:szCs w:val="22"/>
              </w:rPr>
            </w:pPr>
            <w:r>
              <w:rPr>
                <w:rStyle w:val="font81"/>
                <w:rFonts w:hint="default"/>
                <w:lang w:bidi="ar"/>
              </w:rPr>
              <w:t>新校图书楼二楼</w:t>
            </w:r>
            <w:r>
              <w:rPr>
                <w:rStyle w:val="font18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6A33" w14:textId="77777777" w:rsidR="00936BEB" w:rsidRDefault="00000000">
            <w:pPr>
              <w:widowControl/>
              <w:spacing w:line="240" w:lineRule="auto"/>
              <w:textAlignment w:val="center"/>
              <w:rPr>
                <w:color w:val="000000"/>
                <w:sz w:val="22"/>
                <w:szCs w:val="22"/>
              </w:rPr>
            </w:pPr>
            <w:r>
              <w:rPr>
                <w:color w:val="000000"/>
                <w:kern w:val="0"/>
                <w:sz w:val="22"/>
                <w:szCs w:val="22"/>
                <w:lang w:bidi="ar"/>
              </w:rPr>
              <w:t>变送器投运实训</w:t>
            </w:r>
            <w:r>
              <w:rPr>
                <w:color w:val="000000"/>
                <w:kern w:val="0"/>
                <w:sz w:val="22"/>
                <w:szCs w:val="22"/>
                <w:lang w:bidi="ar"/>
              </w:rPr>
              <w:br/>
              <w:t>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0054F" w14:textId="77777777" w:rsidR="00936BEB" w:rsidRDefault="00000000">
            <w:pPr>
              <w:widowControl/>
              <w:spacing w:line="240" w:lineRule="auto"/>
              <w:textAlignment w:val="center"/>
              <w:rPr>
                <w:color w:val="000000"/>
                <w:sz w:val="22"/>
                <w:szCs w:val="22"/>
              </w:rPr>
            </w:pPr>
            <w:r>
              <w:rPr>
                <w:color w:val="000000"/>
                <w:kern w:val="0"/>
                <w:sz w:val="22"/>
                <w:szCs w:val="22"/>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9F4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3897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D5AD2"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F3F2" w14:textId="77777777" w:rsidR="00936BEB" w:rsidRDefault="00000000">
            <w:pPr>
              <w:widowControl/>
              <w:spacing w:line="240" w:lineRule="auto"/>
              <w:textAlignment w:val="center"/>
              <w:rPr>
                <w:color w:val="000000"/>
                <w:sz w:val="22"/>
                <w:szCs w:val="22"/>
              </w:rPr>
            </w:pPr>
            <w:r>
              <w:rPr>
                <w:color w:val="000000"/>
                <w:kern w:val="0"/>
                <w:sz w:val="22"/>
                <w:szCs w:val="22"/>
                <w:lang w:bidi="ar"/>
              </w:rPr>
              <w:t>C213—C215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85398" w14:textId="77777777" w:rsidR="00936BEB" w:rsidRDefault="00000000">
            <w:pPr>
              <w:widowControl/>
              <w:spacing w:line="240" w:lineRule="auto"/>
              <w:textAlignment w:val="center"/>
              <w:rPr>
                <w:color w:val="000000"/>
                <w:sz w:val="22"/>
                <w:szCs w:val="22"/>
              </w:rPr>
            </w:pPr>
            <w:r>
              <w:rPr>
                <w:color w:val="000000"/>
                <w:kern w:val="0"/>
                <w:sz w:val="22"/>
                <w:szCs w:val="22"/>
                <w:lang w:bidi="ar"/>
              </w:rPr>
              <w:t>搬</w:t>
            </w:r>
          </w:p>
        </w:tc>
      </w:tr>
      <w:tr w:rsidR="00936BEB" w14:paraId="3F4F2D08"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906C72"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br/>
              <w:t>14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9D3C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S410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8FD7" w14:textId="77777777" w:rsidR="00936BEB" w:rsidRDefault="00000000">
            <w:pPr>
              <w:widowControl/>
              <w:spacing w:line="240" w:lineRule="auto"/>
              <w:textAlignment w:val="center"/>
              <w:rPr>
                <w:color w:val="000000"/>
                <w:sz w:val="22"/>
                <w:szCs w:val="22"/>
              </w:rPr>
            </w:pPr>
            <w:r>
              <w:rPr>
                <w:rStyle w:val="font71"/>
                <w:lang w:bidi="ar"/>
              </w:rPr>
              <w:t>过程控制系统</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FDF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359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EA12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2157"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nil"/>
            </w:tcBorders>
            <w:shd w:val="clear" w:color="auto" w:fill="auto"/>
            <w:vAlign w:val="center"/>
          </w:tcPr>
          <w:p w14:paraId="72E3E2D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C202—C204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42F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370BF9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B7F740E"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4295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73F5"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470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E81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561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452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nil"/>
            </w:tcBorders>
            <w:shd w:val="clear" w:color="auto" w:fill="auto"/>
            <w:vAlign w:val="center"/>
          </w:tcPr>
          <w:p w14:paraId="7F884F2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FD5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2A6E6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7719955"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14172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66F4"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624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FEA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84D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FF1F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nil"/>
            </w:tcBorders>
            <w:shd w:val="clear" w:color="auto" w:fill="auto"/>
            <w:vAlign w:val="center"/>
          </w:tcPr>
          <w:p w14:paraId="47B322E5"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76A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3BD2F07"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DA7D25"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15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FFEDD3"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39B63" w14:textId="77777777" w:rsidR="00936BEB" w:rsidRDefault="00000000">
            <w:pPr>
              <w:widowControl/>
              <w:spacing w:line="240" w:lineRule="auto"/>
              <w:textAlignment w:val="center"/>
              <w:rPr>
                <w:color w:val="000000"/>
                <w:sz w:val="22"/>
                <w:szCs w:val="22"/>
              </w:rPr>
            </w:pPr>
            <w:r>
              <w:rPr>
                <w:rStyle w:val="font71"/>
                <w:lang w:bidi="ar"/>
              </w:rPr>
              <w:t>仪表安装与维护</w:t>
            </w:r>
            <w:r>
              <w:rPr>
                <w:rStyle w:val="font71"/>
                <w:lang w:bidi="ar"/>
              </w:rPr>
              <w:br/>
              <w:t>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CF7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483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5EB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9DC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2821B" w14:textId="77777777" w:rsidR="00936BEB" w:rsidRDefault="00000000">
            <w:pPr>
              <w:widowControl/>
              <w:spacing w:line="240" w:lineRule="auto"/>
              <w:textAlignment w:val="center"/>
              <w:rPr>
                <w:color w:val="000000"/>
                <w:sz w:val="22"/>
                <w:szCs w:val="22"/>
              </w:rPr>
            </w:pPr>
            <w:r>
              <w:rPr>
                <w:rStyle w:val="font71"/>
                <w:lang w:bidi="ar"/>
              </w:rPr>
              <w:t>C210—C212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231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4C52BF8" w14:textId="77777777">
        <w:trPr>
          <w:trHeight w:val="35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1FB2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DF32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6A258" w14:textId="77777777" w:rsidR="00936BEB" w:rsidRDefault="00000000">
            <w:pPr>
              <w:widowControl/>
              <w:spacing w:line="240" w:lineRule="auto"/>
              <w:textAlignment w:val="center"/>
              <w:rPr>
                <w:color w:val="000000"/>
                <w:sz w:val="22"/>
                <w:szCs w:val="22"/>
              </w:rPr>
            </w:pPr>
            <w:r>
              <w:rPr>
                <w:rStyle w:val="font71"/>
                <w:lang w:bidi="ar"/>
              </w:rPr>
              <w:t>工具车</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EEF1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5A7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72B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68E9"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F2A6B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557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933A4F1"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480F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45571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8D21" w14:textId="77777777" w:rsidR="00936BEB" w:rsidRDefault="00000000">
            <w:pPr>
              <w:widowControl/>
              <w:spacing w:line="240" w:lineRule="auto"/>
              <w:textAlignment w:val="center"/>
              <w:rPr>
                <w:color w:val="000000"/>
                <w:sz w:val="22"/>
                <w:szCs w:val="22"/>
              </w:rPr>
            </w:pPr>
            <w:r>
              <w:rPr>
                <w:rStyle w:val="font71"/>
                <w:lang w:bidi="ar"/>
              </w:rPr>
              <w:t>台钻</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164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4CC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83BD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F2F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290C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02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CE34830" w14:textId="77777777">
        <w:trPr>
          <w:trHeight w:val="410"/>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4B61E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6D4A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AAF6"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844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24DD"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F0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C98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2768C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9C9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DE189AB" w14:textId="77777777">
        <w:trPr>
          <w:trHeight w:val="946"/>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3287"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16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3DC2" w14:textId="77777777" w:rsidR="00936BEB" w:rsidRDefault="00000000">
            <w:pPr>
              <w:widowControl/>
              <w:spacing w:line="240" w:lineRule="auto"/>
              <w:textAlignment w:val="center"/>
              <w:rPr>
                <w:color w:val="000000"/>
                <w:sz w:val="22"/>
                <w:szCs w:val="22"/>
              </w:rPr>
            </w:pPr>
            <w:r>
              <w:rPr>
                <w:rStyle w:val="font31"/>
                <w:rFonts w:hint="default"/>
                <w:lang w:bidi="ar"/>
              </w:rPr>
              <w:t>新校图书楼二楼</w:t>
            </w:r>
            <w:r>
              <w:rPr>
                <w:rStyle w:val="font01"/>
                <w:lang w:bidi="ar"/>
              </w:rPr>
              <w:t>205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17B7" w14:textId="77777777" w:rsidR="00936BEB" w:rsidRDefault="00000000">
            <w:pPr>
              <w:widowControl/>
              <w:spacing w:line="240" w:lineRule="auto"/>
              <w:textAlignment w:val="center"/>
              <w:rPr>
                <w:color w:val="000000"/>
                <w:sz w:val="22"/>
                <w:szCs w:val="22"/>
              </w:rPr>
            </w:pPr>
            <w:r>
              <w:rPr>
                <w:rStyle w:val="font71"/>
                <w:lang w:bidi="ar"/>
              </w:rPr>
              <w:t>自动控制系统故</w:t>
            </w:r>
            <w:r>
              <w:rPr>
                <w:rStyle w:val="font71"/>
                <w:lang w:bidi="ar"/>
              </w:rPr>
              <w:br/>
              <w:t>障诊断与排除设</w:t>
            </w:r>
            <w:r>
              <w:rPr>
                <w:rStyle w:val="font71"/>
                <w:lang w:bidi="ar"/>
              </w:rPr>
              <w:br/>
              <w:t>备</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91F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52F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7F4A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38A3"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89FF" w14:textId="77777777" w:rsidR="00936BEB" w:rsidRDefault="00000000">
            <w:pPr>
              <w:widowControl/>
              <w:spacing w:line="240" w:lineRule="auto"/>
              <w:textAlignment w:val="center"/>
              <w:rPr>
                <w:color w:val="000000"/>
                <w:sz w:val="22"/>
                <w:szCs w:val="22"/>
              </w:rPr>
            </w:pPr>
            <w:r>
              <w:rPr>
                <w:rStyle w:val="font71"/>
                <w:lang w:bidi="ar"/>
              </w:rPr>
              <w:t>C214—C216</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1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5954C2F"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6B1DC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61CE54" w14:textId="77777777" w:rsidR="00936BEB" w:rsidRDefault="00000000">
            <w:pPr>
              <w:widowControl/>
              <w:spacing w:line="240" w:lineRule="auto"/>
              <w:textAlignment w:val="center"/>
              <w:rPr>
                <w:rFonts w:ascii="Arial" w:hAnsi="Arial" w:cs="Arial"/>
                <w:color w:val="000000"/>
                <w:sz w:val="22"/>
                <w:szCs w:val="22"/>
              </w:rPr>
            </w:pPr>
            <w:r>
              <w:rPr>
                <w:rStyle w:val="font01"/>
                <w:lang w:bidi="ar"/>
              </w:rPr>
              <w:t>J303</w:t>
            </w:r>
            <w:r>
              <w:rPr>
                <w:rStyle w:val="font31"/>
                <w:rFonts w:hint="default"/>
                <w:lang w:bidi="ar"/>
              </w:rPr>
              <w:t>，</w:t>
            </w:r>
            <w:r>
              <w:rPr>
                <w:rStyle w:val="font01"/>
                <w:lang w:bidi="ar"/>
              </w:rPr>
              <w:t>S316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5C76"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DC9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FF1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01F3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989D8"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0A04A7" w14:textId="77777777" w:rsidR="00936BEB" w:rsidRDefault="00000000">
            <w:pPr>
              <w:widowControl/>
              <w:spacing w:line="240" w:lineRule="auto"/>
              <w:textAlignment w:val="center"/>
              <w:rPr>
                <w:color w:val="000000"/>
                <w:sz w:val="22"/>
                <w:szCs w:val="22"/>
              </w:rPr>
            </w:pPr>
            <w:r>
              <w:rPr>
                <w:rStyle w:val="font71"/>
                <w:lang w:bidi="ar"/>
              </w:rPr>
              <w:t>C305—C307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44B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C63AF3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89A16"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C374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61CE"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1E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19F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DDD8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E10D"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1903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FF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A51AA7"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54D7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96D2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31DD" w14:textId="77777777" w:rsidR="00936BEB" w:rsidRDefault="00000000">
            <w:pPr>
              <w:widowControl/>
              <w:spacing w:line="240" w:lineRule="auto"/>
              <w:textAlignment w:val="center"/>
              <w:rPr>
                <w:color w:val="000000"/>
                <w:sz w:val="22"/>
                <w:szCs w:val="22"/>
              </w:rPr>
            </w:pPr>
            <w:r>
              <w:rPr>
                <w:rStyle w:val="font71"/>
                <w:lang w:bidi="ar"/>
              </w:rPr>
              <w:t>机柜</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AEF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549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835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593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7189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975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09E962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C47C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B0965"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4289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9B2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AB1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6FB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60D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77811"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FB1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3762C02"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3D047"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19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8A19C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S315,S425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880A" w14:textId="77777777" w:rsidR="00936BEB" w:rsidRDefault="00000000">
            <w:pPr>
              <w:widowControl/>
              <w:spacing w:line="240" w:lineRule="auto"/>
              <w:textAlignment w:val="center"/>
              <w:rPr>
                <w:color w:val="000000"/>
                <w:sz w:val="22"/>
                <w:szCs w:val="22"/>
              </w:rPr>
            </w:pPr>
            <w:r>
              <w:rPr>
                <w:color w:val="000000"/>
                <w:kern w:val="0"/>
                <w:sz w:val="22"/>
                <w:szCs w:val="22"/>
                <w:lang w:bidi="ar"/>
              </w:rPr>
              <w:t>传感器</w:t>
            </w:r>
            <w:r>
              <w:rPr>
                <w:color w:val="000000"/>
                <w:kern w:val="0"/>
                <w:sz w:val="22"/>
                <w:szCs w:val="22"/>
                <w:lang w:bidi="ar"/>
              </w:rPr>
              <w:br/>
              <w:t>实训装置10套</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A99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19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D6C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9A6E"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15283" w14:textId="77777777" w:rsidR="00936BEB" w:rsidRDefault="00000000">
            <w:pPr>
              <w:widowControl/>
              <w:spacing w:line="240" w:lineRule="auto"/>
              <w:textAlignment w:val="center"/>
              <w:rPr>
                <w:color w:val="000000"/>
                <w:sz w:val="22"/>
                <w:szCs w:val="22"/>
              </w:rPr>
            </w:pPr>
            <w:r>
              <w:rPr>
                <w:color w:val="000000"/>
                <w:kern w:val="0"/>
                <w:sz w:val="22"/>
                <w:szCs w:val="22"/>
                <w:lang w:bidi="ar"/>
              </w:rPr>
              <w:t>C313—C315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62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797CF3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34B4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AC04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1818" w14:textId="77777777" w:rsidR="00936BEB" w:rsidRDefault="00000000">
            <w:pPr>
              <w:widowControl/>
              <w:spacing w:line="240" w:lineRule="auto"/>
              <w:textAlignment w:val="center"/>
              <w:rPr>
                <w:color w:val="000000"/>
                <w:sz w:val="22"/>
                <w:szCs w:val="22"/>
              </w:rPr>
            </w:pPr>
            <w:r>
              <w:rPr>
                <w:rStyle w:val="font71"/>
                <w:lang w:bidi="ar"/>
              </w:rPr>
              <w:t>黑色置物架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225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4FD8"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0A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521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60BD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9FA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966193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57E9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672C0"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E7F2" w14:textId="77777777" w:rsidR="00936BEB" w:rsidRDefault="00000000">
            <w:pPr>
              <w:widowControl/>
              <w:spacing w:line="240" w:lineRule="auto"/>
              <w:textAlignment w:val="center"/>
              <w:rPr>
                <w:color w:val="000000"/>
                <w:sz w:val="22"/>
                <w:szCs w:val="22"/>
              </w:rPr>
            </w:pPr>
            <w:r>
              <w:rPr>
                <w:rStyle w:val="font71"/>
                <w:lang w:bidi="ar"/>
              </w:rPr>
              <w:t>交换机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119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D68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B88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274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F60F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626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35809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38962"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A6C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E2FE"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04D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5CE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538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1A3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1BF1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BACE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04EEE6"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943804"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35CCA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S315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88B98" w14:textId="77777777" w:rsidR="00936BEB" w:rsidRDefault="00000000">
            <w:pPr>
              <w:widowControl/>
              <w:spacing w:line="240" w:lineRule="auto"/>
              <w:textAlignment w:val="center"/>
              <w:rPr>
                <w:color w:val="000000"/>
                <w:sz w:val="22"/>
                <w:szCs w:val="22"/>
              </w:rPr>
            </w:pPr>
            <w:r>
              <w:rPr>
                <w:color w:val="000000"/>
                <w:kern w:val="0"/>
                <w:sz w:val="22"/>
                <w:szCs w:val="22"/>
                <w:lang w:bidi="ar"/>
              </w:rPr>
              <w:t>物联网网孔板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FBCC" w14:textId="77777777" w:rsidR="00936BEB" w:rsidRDefault="00000000">
            <w:pPr>
              <w:widowControl/>
              <w:spacing w:line="240" w:lineRule="auto"/>
              <w:textAlignment w:val="center"/>
              <w:rPr>
                <w:color w:val="000000"/>
                <w:sz w:val="22"/>
                <w:szCs w:val="22"/>
              </w:rPr>
            </w:pPr>
            <w:r>
              <w:rPr>
                <w:color w:val="000000"/>
                <w:kern w:val="0"/>
                <w:sz w:val="22"/>
                <w:szCs w:val="22"/>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6FB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9989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F1C0"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AD5559" w14:textId="77777777" w:rsidR="00936BEB" w:rsidRDefault="00000000">
            <w:pPr>
              <w:widowControl/>
              <w:spacing w:line="240" w:lineRule="auto"/>
              <w:textAlignment w:val="center"/>
              <w:rPr>
                <w:color w:val="000000"/>
                <w:sz w:val="22"/>
                <w:szCs w:val="22"/>
              </w:rPr>
            </w:pPr>
            <w:r>
              <w:rPr>
                <w:color w:val="000000"/>
                <w:kern w:val="0"/>
                <w:sz w:val="22"/>
                <w:szCs w:val="22"/>
                <w:lang w:bidi="ar"/>
              </w:rPr>
              <w:t>C309—C311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284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081E14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4DCA9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2D9C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7579" w14:textId="77777777" w:rsidR="00936BEB" w:rsidRDefault="00000000">
            <w:pPr>
              <w:widowControl/>
              <w:spacing w:line="240" w:lineRule="auto"/>
              <w:textAlignment w:val="center"/>
              <w:rPr>
                <w:color w:val="000000"/>
                <w:sz w:val="22"/>
                <w:szCs w:val="22"/>
              </w:rPr>
            </w:pPr>
            <w:r>
              <w:rPr>
                <w:rStyle w:val="font71"/>
                <w:lang w:bidi="ar"/>
              </w:rPr>
              <w:t>路由器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9814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E80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F67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D7B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BBF6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FC5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02369A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D4F6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C8CC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282F"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C3DC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100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2A56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1CA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5A34A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3DA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ACDDFD8"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9A45E6"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21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7874E7"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S118</w:t>
            </w:r>
            <w:r>
              <w:rPr>
                <w:rStyle w:val="font31"/>
                <w:rFonts w:hint="default"/>
                <w:lang w:bidi="ar"/>
              </w:rPr>
              <w:t>库房</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8E6C" w14:textId="77777777" w:rsidR="00936BEB" w:rsidRDefault="00000000">
            <w:pPr>
              <w:widowControl/>
              <w:spacing w:line="240" w:lineRule="auto"/>
              <w:textAlignment w:val="center"/>
              <w:rPr>
                <w:color w:val="000000"/>
                <w:sz w:val="22"/>
                <w:szCs w:val="22"/>
              </w:rPr>
            </w:pPr>
            <w:r>
              <w:rPr>
                <w:rStyle w:val="font71"/>
                <w:lang w:bidi="ar"/>
              </w:rPr>
              <w:t>电工实训装置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8A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71A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124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C665"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51A55" w14:textId="77777777" w:rsidR="00936BEB" w:rsidRDefault="00000000">
            <w:pPr>
              <w:widowControl/>
              <w:spacing w:line="240" w:lineRule="auto"/>
              <w:textAlignment w:val="center"/>
              <w:rPr>
                <w:color w:val="000000"/>
                <w:sz w:val="22"/>
                <w:szCs w:val="22"/>
              </w:rPr>
            </w:pPr>
            <w:r>
              <w:rPr>
                <w:rStyle w:val="font71"/>
                <w:lang w:bidi="ar"/>
              </w:rPr>
              <w:t>C409—C411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22A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715FC2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13B75"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22D71D"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344AE" w14:textId="77777777" w:rsidR="00936BEB" w:rsidRDefault="00000000">
            <w:pPr>
              <w:widowControl/>
              <w:spacing w:line="240" w:lineRule="auto"/>
              <w:textAlignment w:val="center"/>
              <w:rPr>
                <w:color w:val="000000"/>
                <w:sz w:val="22"/>
                <w:szCs w:val="22"/>
              </w:rPr>
            </w:pPr>
            <w:r>
              <w:rPr>
                <w:rStyle w:val="font71"/>
                <w:lang w:bidi="ar"/>
              </w:rPr>
              <w:t>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BC8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321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26C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36E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5D02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436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E4290A8"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7B0E0"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22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93E25"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S426</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D0D5" w14:textId="77777777" w:rsidR="00936BEB" w:rsidRDefault="00000000">
            <w:pPr>
              <w:widowControl/>
              <w:spacing w:line="240" w:lineRule="auto"/>
              <w:textAlignment w:val="center"/>
              <w:rPr>
                <w:color w:val="000000"/>
                <w:sz w:val="22"/>
                <w:szCs w:val="22"/>
              </w:rPr>
            </w:pPr>
            <w:r>
              <w:rPr>
                <w:color w:val="000000"/>
                <w:kern w:val="0"/>
                <w:sz w:val="22"/>
                <w:szCs w:val="22"/>
                <w:lang w:bidi="ar"/>
              </w:rPr>
              <w:t>电子技术技能实训装置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487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6CF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7C6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634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C448E" w14:textId="77777777" w:rsidR="00936BEB" w:rsidRDefault="00000000">
            <w:pPr>
              <w:widowControl/>
              <w:spacing w:line="240" w:lineRule="auto"/>
              <w:textAlignment w:val="center"/>
              <w:rPr>
                <w:color w:val="000000"/>
                <w:sz w:val="22"/>
                <w:szCs w:val="22"/>
              </w:rPr>
            </w:pPr>
            <w:r>
              <w:rPr>
                <w:rStyle w:val="font71"/>
                <w:lang w:bidi="ar"/>
              </w:rPr>
              <w:t>C410—C412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F5A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BE40988"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4757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A45E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285A"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F8B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324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C748"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1F30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5B754"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CC3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706C499" w14:textId="77777777">
        <w:trPr>
          <w:trHeight w:val="634"/>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E73CF"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23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BD980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177D" w14:textId="77777777" w:rsidR="00936BEB" w:rsidRDefault="00000000">
            <w:pPr>
              <w:widowControl/>
              <w:spacing w:line="240" w:lineRule="auto"/>
              <w:textAlignment w:val="center"/>
              <w:rPr>
                <w:color w:val="000000"/>
                <w:sz w:val="22"/>
                <w:szCs w:val="22"/>
              </w:rPr>
            </w:pPr>
            <w:r>
              <w:rPr>
                <w:rStyle w:val="font71"/>
                <w:lang w:bidi="ar"/>
              </w:rPr>
              <w:t>电气技术技能及</w:t>
            </w:r>
            <w:r>
              <w:rPr>
                <w:rStyle w:val="font71"/>
                <w:lang w:bidi="ar"/>
              </w:rPr>
              <w:br/>
              <w:t>工艺实训装置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F32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B3E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90D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24C3"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4A0256" w14:textId="77777777" w:rsidR="00936BEB" w:rsidRDefault="00000000">
            <w:pPr>
              <w:widowControl/>
              <w:spacing w:line="240" w:lineRule="auto"/>
              <w:textAlignment w:val="center"/>
              <w:rPr>
                <w:color w:val="000000"/>
                <w:sz w:val="22"/>
                <w:szCs w:val="22"/>
              </w:rPr>
            </w:pPr>
            <w:r>
              <w:rPr>
                <w:rStyle w:val="font71"/>
                <w:rFonts w:hint="eastAsia"/>
                <w:lang w:bidi="ar"/>
              </w:rPr>
              <w:t>B109</w:t>
            </w:r>
            <w:r>
              <w:rPr>
                <w:rStyle w:val="font71"/>
                <w:lang w:bidi="ar"/>
              </w:rPr>
              <w:t>—</w:t>
            </w:r>
            <w:r>
              <w:rPr>
                <w:rStyle w:val="font71"/>
                <w:rFonts w:hint="eastAsia"/>
                <w:lang w:bidi="ar"/>
              </w:rPr>
              <w:t>B111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919C"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73EFD69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0DA8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C48A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1AAB" w14:textId="77777777" w:rsidR="00936BEB" w:rsidRDefault="00000000">
            <w:pPr>
              <w:widowControl/>
              <w:spacing w:line="240" w:lineRule="auto"/>
              <w:textAlignment w:val="center"/>
              <w:rPr>
                <w:color w:val="000000"/>
                <w:sz w:val="22"/>
                <w:szCs w:val="22"/>
              </w:rPr>
            </w:pPr>
            <w:r>
              <w:rPr>
                <w:rStyle w:val="font71"/>
                <w:lang w:bidi="ar"/>
              </w:rPr>
              <w:t>配电网格板</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4FBB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B2F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2BE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3BE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75E83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C97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A6569D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90C97"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34E8AE"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1D4D"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CE6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ADB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31C9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295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AC4B3"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D58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E93F09F"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9A8BB0"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t>24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DC15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E2D39" w14:textId="77777777" w:rsidR="00936BEB" w:rsidRDefault="00000000">
            <w:pPr>
              <w:widowControl/>
              <w:spacing w:line="240" w:lineRule="auto"/>
              <w:textAlignment w:val="center"/>
              <w:rPr>
                <w:color w:val="000000"/>
                <w:sz w:val="22"/>
                <w:szCs w:val="22"/>
              </w:rPr>
            </w:pPr>
            <w:r>
              <w:rPr>
                <w:rStyle w:val="font71"/>
                <w:lang w:bidi="ar"/>
              </w:rPr>
              <w:t>三相异步电动机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B3A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069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223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F4A4"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CF353B" w14:textId="77777777" w:rsidR="00936BEB" w:rsidRDefault="00000000">
            <w:pPr>
              <w:widowControl/>
              <w:spacing w:line="240" w:lineRule="auto"/>
              <w:textAlignment w:val="center"/>
              <w:rPr>
                <w:rFonts w:ascii="Arial" w:hAnsi="Arial" w:cs="Arial"/>
                <w:color w:val="000000"/>
                <w:sz w:val="22"/>
                <w:szCs w:val="22"/>
              </w:rPr>
            </w:pPr>
            <w:r>
              <w:rPr>
                <w:rStyle w:val="font71"/>
                <w:lang w:bidi="ar"/>
              </w:rPr>
              <w:t>C405—C407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A09B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64A71A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C82EB9D"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5B696"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5615" w14:textId="77777777" w:rsidR="00936BEB" w:rsidRDefault="00000000">
            <w:pPr>
              <w:widowControl/>
              <w:spacing w:line="240" w:lineRule="auto"/>
              <w:textAlignment w:val="center"/>
              <w:rPr>
                <w:color w:val="000000"/>
                <w:sz w:val="22"/>
                <w:szCs w:val="22"/>
              </w:rPr>
            </w:pPr>
            <w:r>
              <w:rPr>
                <w:rStyle w:val="font71"/>
                <w:lang w:bidi="ar"/>
              </w:rPr>
              <w:t>直流电机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494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21D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C2D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AF0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E91D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B23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27D749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0F6B158"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E2DC0"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DBBE"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E7D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32B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35EA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69F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8A90F"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8D5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3F241BB" w14:textId="77777777">
        <w:trPr>
          <w:trHeight w:val="63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7B00"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25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7BC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S420</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5F49" w14:textId="77777777" w:rsidR="00936BEB" w:rsidRDefault="00000000">
            <w:pPr>
              <w:widowControl/>
              <w:spacing w:line="240" w:lineRule="auto"/>
              <w:textAlignment w:val="center"/>
              <w:rPr>
                <w:color w:val="000000"/>
                <w:sz w:val="22"/>
                <w:szCs w:val="22"/>
              </w:rPr>
            </w:pPr>
            <w:r>
              <w:rPr>
                <w:rStyle w:val="font71"/>
                <w:lang w:bidi="ar"/>
              </w:rPr>
              <w:t>机床电气技能实</w:t>
            </w:r>
            <w:r>
              <w:rPr>
                <w:rStyle w:val="font71"/>
                <w:lang w:bidi="ar"/>
              </w:rPr>
              <w:br/>
              <w:t>训考核鉴定装置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380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358F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535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347A"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2088" w14:textId="77777777" w:rsidR="00936BEB" w:rsidRDefault="00000000">
            <w:pPr>
              <w:widowControl/>
              <w:spacing w:line="240" w:lineRule="auto"/>
              <w:textAlignment w:val="center"/>
              <w:rPr>
                <w:color w:val="000000"/>
                <w:sz w:val="22"/>
                <w:szCs w:val="22"/>
              </w:rPr>
            </w:pPr>
            <w:r>
              <w:rPr>
                <w:rStyle w:val="font71"/>
                <w:lang w:bidi="ar"/>
              </w:rPr>
              <w:t>C416-C414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0F70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C3657A7" w14:textId="77777777">
        <w:trPr>
          <w:trHeight w:val="391"/>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D06998"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26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6FAAB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S435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CE53" w14:textId="77777777" w:rsidR="00936BEB" w:rsidRDefault="00000000">
            <w:pPr>
              <w:widowControl/>
              <w:spacing w:line="240" w:lineRule="auto"/>
              <w:textAlignment w:val="center"/>
              <w:rPr>
                <w:color w:val="000000"/>
                <w:sz w:val="22"/>
                <w:szCs w:val="22"/>
              </w:rPr>
            </w:pPr>
            <w:r>
              <w:rPr>
                <w:rStyle w:val="font71"/>
                <w:lang w:bidi="ar"/>
              </w:rPr>
              <w:t>三菱 PLC 实训装置</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2790"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77E2"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F84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F00B"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DE9755" w14:textId="77777777" w:rsidR="00936BEB" w:rsidRDefault="00000000">
            <w:pPr>
              <w:widowControl/>
              <w:spacing w:line="240" w:lineRule="auto"/>
              <w:textAlignment w:val="center"/>
              <w:rPr>
                <w:color w:val="000000"/>
                <w:sz w:val="22"/>
                <w:szCs w:val="22"/>
              </w:rPr>
            </w:pPr>
            <w:r>
              <w:rPr>
                <w:rStyle w:val="font71"/>
                <w:lang w:bidi="ar"/>
              </w:rPr>
              <w:t>C413—C415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080B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0C9F26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D687A"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DDCB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6FB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A1A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1C21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621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10B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ADA9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208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ED7394"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0999"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27 </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04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S514.425</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18A7D" w14:textId="77777777" w:rsidR="00936BEB" w:rsidRDefault="00000000">
            <w:pPr>
              <w:widowControl/>
              <w:spacing w:line="240" w:lineRule="auto"/>
              <w:textAlignment w:val="center"/>
              <w:rPr>
                <w:color w:val="000000"/>
                <w:sz w:val="22"/>
                <w:szCs w:val="22"/>
              </w:rPr>
            </w:pPr>
            <w:r>
              <w:rPr>
                <w:color w:val="000000"/>
                <w:kern w:val="0"/>
                <w:sz w:val="22"/>
                <w:szCs w:val="22"/>
                <w:lang w:bidi="ar"/>
              </w:rPr>
              <w:t>杂物箱-仪表教具室</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9B2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F46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912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53CF"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2E93" w14:textId="77777777" w:rsidR="00936BEB" w:rsidRDefault="00000000">
            <w:pPr>
              <w:widowControl/>
              <w:spacing w:line="240" w:lineRule="auto"/>
              <w:textAlignment w:val="center"/>
              <w:rPr>
                <w:color w:val="000000"/>
                <w:sz w:val="22"/>
                <w:szCs w:val="22"/>
              </w:rPr>
            </w:pPr>
            <w:r>
              <w:rPr>
                <w:rStyle w:val="font71"/>
                <w:lang w:bidi="ar"/>
              </w:rPr>
              <w:t>C201—C203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9958"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E5D815E"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77A77F" w14:textId="77777777" w:rsidR="00936BEB" w:rsidRDefault="00000000">
            <w:pPr>
              <w:widowControl/>
              <w:spacing w:line="240" w:lineRule="auto"/>
              <w:textAlignment w:val="center"/>
              <w:rPr>
                <w:color w:val="000000"/>
                <w:sz w:val="22"/>
                <w:szCs w:val="22"/>
              </w:rPr>
            </w:pPr>
            <w:r>
              <w:rPr>
                <w:color w:val="000000"/>
                <w:kern w:val="0"/>
                <w:sz w:val="22"/>
                <w:szCs w:val="22"/>
                <w:lang w:bidi="ar"/>
              </w:rPr>
              <w:lastRenderedPageBreak/>
              <w:t xml:space="preserve">28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1657E" w14:textId="77777777" w:rsidR="00936BEB" w:rsidRDefault="00000000">
            <w:pPr>
              <w:widowControl/>
              <w:spacing w:line="240" w:lineRule="auto"/>
              <w:textAlignment w:val="center"/>
              <w:rPr>
                <w:rFonts w:ascii="Arial" w:hAnsi="Arial" w:cs="Arial"/>
                <w:color w:val="000000"/>
                <w:sz w:val="22"/>
                <w:szCs w:val="22"/>
              </w:rPr>
            </w:pPr>
            <w:r>
              <w:rPr>
                <w:rStyle w:val="font01"/>
                <w:lang w:bidi="ar"/>
              </w:rPr>
              <w:t>S314</w:t>
            </w:r>
            <w:r>
              <w:rPr>
                <w:rStyle w:val="font31"/>
                <w:rFonts w:hint="default"/>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5FA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4B1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2E0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65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CF9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9B0A"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197B0" w14:textId="77777777" w:rsidR="00936BEB" w:rsidRDefault="00000000">
            <w:pPr>
              <w:widowControl/>
              <w:spacing w:line="240" w:lineRule="auto"/>
              <w:textAlignment w:val="center"/>
              <w:rPr>
                <w:color w:val="000000"/>
                <w:sz w:val="22"/>
                <w:szCs w:val="22"/>
              </w:rPr>
            </w:pPr>
            <w:r>
              <w:rPr>
                <w:rStyle w:val="font71"/>
                <w:lang w:bidi="ar"/>
              </w:rPr>
              <w:t>C401—C403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5189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E351656"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8E08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B2CE7"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9626"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0FF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组</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45C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AF3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A4D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F3C67"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02E7"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08761E1B"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6A07C"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29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6781D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S305,S427</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FA97"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3DA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545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0AB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6B232"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CEDABD" w14:textId="77777777" w:rsidR="00936BEB" w:rsidRDefault="00000000">
            <w:pPr>
              <w:widowControl/>
              <w:spacing w:line="240" w:lineRule="auto"/>
              <w:textAlignment w:val="center"/>
              <w:rPr>
                <w:color w:val="000000"/>
                <w:sz w:val="22"/>
                <w:szCs w:val="22"/>
              </w:rPr>
            </w:pPr>
            <w:r>
              <w:rPr>
                <w:rStyle w:val="font71"/>
                <w:lang w:bidi="ar"/>
              </w:rPr>
              <w:t>A217—A219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75C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DC837B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DA31D"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756F2"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395C"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682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389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014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B7E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9AC9F"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0473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376880F"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D0B5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8EF7C"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2A95"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7B5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746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3A2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138B"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E6649"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6A72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D073B33"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4E96F2" w14:textId="77777777" w:rsidR="00936BEB" w:rsidRDefault="00000000">
            <w:pPr>
              <w:widowControl/>
              <w:spacing w:line="240" w:lineRule="auto"/>
              <w:textAlignment w:val="center"/>
              <w:rPr>
                <w:color w:val="000000"/>
                <w:sz w:val="22"/>
                <w:szCs w:val="22"/>
              </w:rPr>
            </w:pPr>
            <w:r>
              <w:rPr>
                <w:color w:val="000000"/>
                <w:kern w:val="0"/>
                <w:sz w:val="22"/>
                <w:szCs w:val="22"/>
                <w:lang w:bidi="ar"/>
              </w:rPr>
              <w:t xml:space="preserve">30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01802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S330</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3C60" w14:textId="77777777" w:rsidR="00936BEB" w:rsidRDefault="00000000">
            <w:pPr>
              <w:widowControl/>
              <w:spacing w:line="240" w:lineRule="auto"/>
              <w:textAlignment w:val="center"/>
              <w:rPr>
                <w:color w:val="000000"/>
                <w:sz w:val="22"/>
                <w:szCs w:val="22"/>
              </w:rPr>
            </w:pPr>
            <w:r>
              <w:rPr>
                <w:rStyle w:val="font71"/>
                <w:lang w:bidi="ar"/>
              </w:rPr>
              <w:t>电脑主机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1CA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C3C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8679"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B51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F8D541" w14:textId="77777777" w:rsidR="00936BEB" w:rsidRDefault="00000000">
            <w:pPr>
              <w:widowControl/>
              <w:spacing w:line="240" w:lineRule="auto"/>
              <w:textAlignment w:val="center"/>
              <w:rPr>
                <w:color w:val="000000"/>
                <w:sz w:val="22"/>
                <w:szCs w:val="22"/>
              </w:rPr>
            </w:pPr>
            <w:r>
              <w:rPr>
                <w:rStyle w:val="font71"/>
                <w:lang w:bidi="ar"/>
              </w:rPr>
              <w:t>A205—A207</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9EF8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FC9B1C2"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70B09"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F4D9B"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1E89" w14:textId="77777777" w:rsidR="00936BEB" w:rsidRDefault="00000000">
            <w:pPr>
              <w:widowControl/>
              <w:spacing w:line="240" w:lineRule="auto"/>
              <w:textAlignment w:val="center"/>
              <w:rPr>
                <w:color w:val="000000"/>
                <w:sz w:val="22"/>
                <w:szCs w:val="22"/>
              </w:rPr>
            </w:pPr>
            <w:r>
              <w:rPr>
                <w:rStyle w:val="font71"/>
                <w:lang w:bidi="ar"/>
              </w:rPr>
              <w:t>电脑显示器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1E79"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E45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39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DC6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825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DAB7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854C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A07CB68"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53A4B"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A08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BB0D" w14:textId="77777777" w:rsidR="00936BEB" w:rsidRDefault="00000000">
            <w:pPr>
              <w:widowControl/>
              <w:spacing w:line="240" w:lineRule="auto"/>
              <w:textAlignment w:val="center"/>
              <w:rPr>
                <w:color w:val="000000"/>
                <w:sz w:val="22"/>
                <w:szCs w:val="22"/>
              </w:rPr>
            </w:pPr>
            <w:r>
              <w:rPr>
                <w:color w:val="000000"/>
                <w:kern w:val="0"/>
                <w:sz w:val="22"/>
                <w:szCs w:val="22"/>
                <w:lang w:bidi="ar"/>
              </w:rPr>
              <w:t>智慧黑板（B309-311）</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B4D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A0A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8E6C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332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9A80D"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D3BD"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0D01AA9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3352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A702F"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8747" w14:textId="77777777" w:rsidR="00936BEB" w:rsidRDefault="00000000">
            <w:pPr>
              <w:widowControl/>
              <w:spacing w:line="240" w:lineRule="auto"/>
              <w:textAlignment w:val="center"/>
              <w:rPr>
                <w:color w:val="000000"/>
                <w:sz w:val="22"/>
                <w:szCs w:val="22"/>
              </w:rPr>
            </w:pPr>
            <w:r>
              <w:rPr>
                <w:rStyle w:val="font71"/>
                <w:lang w:bidi="ar"/>
              </w:rPr>
              <w:t>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7E3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F2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EF4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EA9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018A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16F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493DD7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A7C63"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29C6A"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35B2" w14:textId="77777777" w:rsidR="00936BEB" w:rsidRDefault="00000000">
            <w:pPr>
              <w:widowControl/>
              <w:spacing w:line="240" w:lineRule="auto"/>
              <w:textAlignment w:val="center"/>
              <w:rPr>
                <w:color w:val="000000"/>
                <w:sz w:val="22"/>
                <w:szCs w:val="22"/>
              </w:rPr>
            </w:pPr>
            <w:r>
              <w:rPr>
                <w:rStyle w:val="font71"/>
                <w:lang w:bidi="ar"/>
              </w:rPr>
              <w:t>电脑凳</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C76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91A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044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398EA"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E3EB8"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007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464225C3"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36728"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95654"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A477"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3BC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07C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609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374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4B39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EAE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7278E5" w14:textId="77777777">
        <w:trPr>
          <w:trHeight w:val="55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8A1F" w14:textId="77777777" w:rsidR="00936BEB" w:rsidRDefault="00000000">
            <w:pPr>
              <w:widowControl/>
              <w:spacing w:line="240" w:lineRule="auto"/>
              <w:textAlignment w:val="center"/>
              <w:rPr>
                <w:color w:val="000000"/>
                <w:kern w:val="0"/>
                <w:sz w:val="22"/>
                <w:szCs w:val="22"/>
                <w:lang w:bidi="ar"/>
              </w:rPr>
            </w:pPr>
            <w:r>
              <w:rPr>
                <w:rFonts w:hint="eastAsia"/>
                <w:color w:val="000000"/>
                <w:kern w:val="0"/>
                <w:sz w:val="22"/>
                <w:szCs w:val="22"/>
                <w:lang w:bidi="ar"/>
              </w:rPr>
              <w:t>31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B0C3"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S420</w:t>
            </w:r>
            <w:r>
              <w:rPr>
                <w:rFonts w:ascii="Arial" w:hAnsi="Arial" w:cs="Arial" w:hint="eastAsia"/>
                <w:color w:val="000000"/>
                <w:kern w:val="0"/>
                <w:sz w:val="22"/>
                <w:szCs w:val="22"/>
                <w:lang w:bidi="ar"/>
              </w:rPr>
              <w:t>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F917" w14:textId="77777777" w:rsidR="00936BEB" w:rsidRDefault="00000000">
            <w:pPr>
              <w:widowControl/>
              <w:spacing w:line="240" w:lineRule="auto"/>
              <w:textAlignment w:val="center"/>
              <w:rPr>
                <w:rStyle w:val="font71"/>
                <w:lang w:bidi="ar"/>
              </w:rPr>
            </w:pPr>
            <w:r>
              <w:rPr>
                <w:rStyle w:val="font71"/>
                <w:rFonts w:hint="eastAsia"/>
                <w:lang w:bidi="ar"/>
              </w:rPr>
              <w:t>变送器等杂项设备</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AF6F" w14:textId="77777777" w:rsidR="00936BEB" w:rsidRDefault="00000000">
            <w:pPr>
              <w:widowControl/>
              <w:spacing w:line="240" w:lineRule="auto"/>
              <w:textAlignment w:val="center"/>
              <w:rPr>
                <w:rStyle w:val="font71"/>
                <w:lang w:bidi="ar"/>
              </w:rPr>
            </w:pPr>
            <w:r>
              <w:rPr>
                <w:rStyle w:val="font71"/>
                <w:rFonts w:hint="eastAsia"/>
                <w:lang w:bidi="ar"/>
              </w:rPr>
              <w:t>套</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2B7D" w14:textId="77777777" w:rsidR="00936BEB" w:rsidRDefault="00000000">
            <w:pPr>
              <w:widowControl/>
              <w:spacing w:line="240" w:lineRule="auto"/>
              <w:textAlignment w:val="center"/>
              <w:rPr>
                <w:rFonts w:ascii="Arial" w:hAnsi="Arial" w:cs="Arial"/>
                <w:color w:val="000000"/>
                <w:kern w:val="0"/>
                <w:sz w:val="22"/>
                <w:szCs w:val="22"/>
                <w:lang w:bidi="ar"/>
              </w:rPr>
            </w:pPr>
            <w:r>
              <w:rPr>
                <w:rFonts w:ascii="Arial" w:hAnsi="Arial" w:cs="Arial" w:hint="eastAsia"/>
                <w:color w:val="000000"/>
                <w:kern w:val="0"/>
                <w:sz w:val="22"/>
                <w:szCs w:val="22"/>
                <w:lang w:bidi="ar"/>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1F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B164"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2DF5" w14:textId="77777777" w:rsidR="00936BEB" w:rsidRDefault="00000000">
            <w:pPr>
              <w:widowControl/>
              <w:textAlignment w:val="center"/>
              <w:rPr>
                <w:rFonts w:ascii="Arial" w:hAnsi="Arial" w:cs="Arial"/>
                <w:color w:val="000000"/>
                <w:sz w:val="22"/>
                <w:szCs w:val="22"/>
              </w:rPr>
            </w:pPr>
            <w:r>
              <w:rPr>
                <w:rFonts w:ascii="Arial" w:hAnsi="Arial" w:cs="Arial"/>
                <w:color w:val="000000"/>
                <w:kern w:val="0"/>
                <w:sz w:val="22"/>
                <w:szCs w:val="22"/>
                <w:lang w:bidi="ar"/>
              </w:rPr>
              <w:t>C310-C312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6E7AC" w14:textId="77777777" w:rsidR="00936BEB" w:rsidRDefault="00000000">
            <w:pPr>
              <w:widowControl/>
              <w:spacing w:line="240" w:lineRule="auto"/>
              <w:textAlignment w:val="center"/>
              <w:rPr>
                <w:rStyle w:val="font71"/>
                <w:lang w:bidi="ar"/>
              </w:rPr>
            </w:pPr>
            <w:r>
              <w:rPr>
                <w:rStyle w:val="font71"/>
                <w:rFonts w:hint="eastAsia"/>
                <w:lang w:bidi="ar"/>
              </w:rPr>
              <w:t>搬</w:t>
            </w:r>
          </w:p>
        </w:tc>
      </w:tr>
      <w:tr w:rsidR="00936BEB" w14:paraId="2834F45A" w14:textId="77777777">
        <w:trPr>
          <w:trHeight w:val="55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94A0A4"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2</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376F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S502</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BA56" w14:textId="77777777" w:rsidR="00936BEB" w:rsidRDefault="00000000">
            <w:pPr>
              <w:widowControl/>
              <w:spacing w:line="240" w:lineRule="auto"/>
              <w:textAlignment w:val="center"/>
              <w:rPr>
                <w:color w:val="000000"/>
                <w:sz w:val="22"/>
                <w:szCs w:val="22"/>
              </w:rPr>
            </w:pPr>
            <w:r>
              <w:rPr>
                <w:rStyle w:val="font71"/>
                <w:lang w:bidi="ar"/>
              </w:rPr>
              <w:t>重型工作台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7DA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99E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74D3B"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7706"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84E98F" w14:textId="77777777" w:rsidR="00936BEB" w:rsidRDefault="00000000">
            <w:pPr>
              <w:widowControl/>
              <w:spacing w:line="240" w:lineRule="auto"/>
              <w:textAlignment w:val="center"/>
              <w:rPr>
                <w:color w:val="000000"/>
                <w:sz w:val="22"/>
                <w:szCs w:val="22"/>
              </w:rPr>
            </w:pPr>
            <w:r>
              <w:rPr>
                <w:rStyle w:val="font71"/>
                <w:lang w:bidi="ar"/>
              </w:rPr>
              <w:t>A301—A303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FEA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2542D43"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EEB54"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6A5B3" w14:textId="77777777" w:rsidR="00936BEB" w:rsidRDefault="00936BEB">
            <w:pPr>
              <w:spacing w:line="240" w:lineRule="auto"/>
              <w:rPr>
                <w:rFonts w:ascii="Arial" w:hAnsi="Arial" w:cs="Arial"/>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6FA3" w14:textId="77777777" w:rsidR="00936BEB" w:rsidRDefault="00000000">
            <w:pPr>
              <w:widowControl/>
              <w:spacing w:line="240" w:lineRule="auto"/>
              <w:textAlignment w:val="center"/>
              <w:rPr>
                <w:color w:val="000000"/>
                <w:sz w:val="22"/>
                <w:szCs w:val="22"/>
              </w:rPr>
            </w:pPr>
            <w:r>
              <w:rPr>
                <w:rStyle w:val="font71"/>
                <w:lang w:bidi="ar"/>
              </w:rPr>
              <w:t>会议桌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8F1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2FA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73D5"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705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FC220"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1D85"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28EE024D"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595B26"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3</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0AABA7"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教室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0042" w14:textId="77777777" w:rsidR="00936BEB" w:rsidRDefault="00000000">
            <w:pPr>
              <w:widowControl/>
              <w:spacing w:line="240" w:lineRule="auto"/>
              <w:textAlignment w:val="center"/>
              <w:rPr>
                <w:color w:val="000000"/>
                <w:sz w:val="22"/>
                <w:szCs w:val="22"/>
              </w:rPr>
            </w:pPr>
            <w:r>
              <w:rPr>
                <w:rStyle w:val="font71"/>
                <w:lang w:bidi="ar"/>
              </w:rPr>
              <w:t>课桌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AE9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D46D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718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EB2C"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9F84"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1956B" w14:textId="77777777" w:rsidR="00936BEB" w:rsidRDefault="00000000">
            <w:pPr>
              <w:widowControl/>
              <w:spacing w:line="240" w:lineRule="auto"/>
              <w:textAlignment w:val="center"/>
              <w:rPr>
                <w:color w:val="000000"/>
                <w:sz w:val="22"/>
                <w:szCs w:val="22"/>
              </w:rPr>
            </w:pPr>
            <w:r>
              <w:rPr>
                <w:rStyle w:val="font71"/>
                <w:lang w:bidi="ar"/>
              </w:rPr>
              <w:t>新教室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1D7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383FD3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B1F4F"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D03A5"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CB00" w14:textId="77777777" w:rsidR="00936BEB" w:rsidRDefault="00000000">
            <w:pPr>
              <w:widowControl/>
              <w:spacing w:line="240" w:lineRule="auto"/>
              <w:textAlignment w:val="center"/>
              <w:rPr>
                <w:color w:val="000000"/>
                <w:sz w:val="22"/>
                <w:szCs w:val="22"/>
              </w:rPr>
            </w:pPr>
            <w:r>
              <w:rPr>
                <w:rStyle w:val="font71"/>
                <w:lang w:bidi="ar"/>
              </w:rPr>
              <w:t>学生椅</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94B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728E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1370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88B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F4CC"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C11AB"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CBFA"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8AE7A8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677E1"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1DC77"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8006" w14:textId="77777777" w:rsidR="00936BEB" w:rsidRDefault="00000000">
            <w:pPr>
              <w:widowControl/>
              <w:spacing w:line="240" w:lineRule="auto"/>
              <w:textAlignment w:val="center"/>
              <w:rPr>
                <w:color w:val="000000"/>
                <w:sz w:val="22"/>
                <w:szCs w:val="22"/>
              </w:rPr>
            </w:pPr>
            <w:r>
              <w:rPr>
                <w:rStyle w:val="font71"/>
                <w:lang w:bidi="ar"/>
              </w:rPr>
              <w:t>钟表</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21E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457A"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39C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722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CB6372"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D55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EA0940B"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ED79E"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2B50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4F60" w14:textId="77777777" w:rsidR="00936BEB" w:rsidRDefault="00000000">
            <w:pPr>
              <w:widowControl/>
              <w:spacing w:line="240" w:lineRule="auto"/>
              <w:textAlignment w:val="center"/>
              <w:rPr>
                <w:color w:val="000000"/>
                <w:sz w:val="22"/>
                <w:szCs w:val="22"/>
              </w:rPr>
            </w:pPr>
            <w:r>
              <w:rPr>
                <w:rStyle w:val="font71"/>
                <w:lang w:bidi="ar"/>
              </w:rPr>
              <w:t>书报架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CA5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B1B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771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8CF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FD6FA" w14:textId="77777777" w:rsidR="00936BEB" w:rsidRDefault="00936BEB">
            <w:pPr>
              <w:spacing w:line="240" w:lineRule="auto"/>
              <w:rPr>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DB1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0C76280"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5C3FCA" w14:textId="77777777" w:rsidR="00936BEB" w:rsidRDefault="00000000">
            <w:pPr>
              <w:widowControl/>
              <w:spacing w:line="240" w:lineRule="auto"/>
              <w:textAlignment w:val="top"/>
              <w:rPr>
                <w:rFonts w:ascii="Arial" w:hAnsi="Arial" w:cs="Arial"/>
                <w:color w:val="000000"/>
                <w:sz w:val="22"/>
                <w:szCs w:val="22"/>
              </w:rPr>
            </w:pPr>
            <w:r>
              <w:rPr>
                <w:rFonts w:ascii="Arial" w:hAnsi="Arial" w:cs="Arial"/>
                <w:color w:val="000000"/>
                <w:kern w:val="0"/>
                <w:sz w:val="22"/>
                <w:szCs w:val="22"/>
                <w:lang w:bidi="ar"/>
              </w:rPr>
              <w:t>3</w:t>
            </w:r>
            <w:r>
              <w:rPr>
                <w:rFonts w:ascii="Arial" w:hAnsi="Arial" w:cs="Arial" w:hint="eastAsia"/>
                <w:color w:val="000000"/>
                <w:kern w:val="0"/>
                <w:sz w:val="22"/>
                <w:szCs w:val="22"/>
                <w:lang w:bidi="ar"/>
              </w:rPr>
              <w:t>4</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080165"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办公室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77CD" w14:textId="77777777" w:rsidR="00936BEB" w:rsidRDefault="00000000">
            <w:pPr>
              <w:widowControl/>
              <w:spacing w:line="240" w:lineRule="auto"/>
              <w:textAlignment w:val="center"/>
              <w:rPr>
                <w:color w:val="000000"/>
                <w:sz w:val="22"/>
                <w:szCs w:val="22"/>
              </w:rPr>
            </w:pPr>
            <w:r>
              <w:rPr>
                <w:rStyle w:val="font71"/>
                <w:lang w:bidi="ar"/>
              </w:rPr>
              <w:t>档案</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D3D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5C7C"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CD2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FFCD"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224E1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新办公室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B84ED"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5A243E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C1A7947"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B7C26"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921A" w14:textId="77777777" w:rsidR="00936BEB" w:rsidRDefault="00000000">
            <w:pPr>
              <w:widowControl/>
              <w:spacing w:line="240" w:lineRule="auto"/>
              <w:textAlignment w:val="center"/>
              <w:rPr>
                <w:color w:val="000000"/>
                <w:sz w:val="22"/>
                <w:szCs w:val="22"/>
              </w:rPr>
            </w:pPr>
            <w:r>
              <w:rPr>
                <w:rStyle w:val="font71"/>
                <w:lang w:bidi="ar"/>
              </w:rPr>
              <w:t>教材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B02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D28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EAE4"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1DF8"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09793"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3AC36"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CBF450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D129AF4"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F4D6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9E659" w14:textId="77777777" w:rsidR="00936BEB" w:rsidRDefault="00000000">
            <w:pPr>
              <w:widowControl/>
              <w:spacing w:line="240" w:lineRule="auto"/>
              <w:textAlignment w:val="center"/>
              <w:rPr>
                <w:color w:val="000000"/>
                <w:sz w:val="22"/>
                <w:szCs w:val="22"/>
              </w:rPr>
            </w:pPr>
            <w:r>
              <w:rPr>
                <w:rStyle w:val="font71"/>
                <w:lang w:bidi="ar"/>
              </w:rPr>
              <w:t>获奖材料</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D46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294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32F2"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E5EA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33836"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6B3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8F550D6"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0C6E73F"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211F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CFEF" w14:textId="77777777" w:rsidR="00936BEB" w:rsidRDefault="00000000">
            <w:pPr>
              <w:widowControl/>
              <w:spacing w:line="240" w:lineRule="auto"/>
              <w:textAlignment w:val="center"/>
              <w:rPr>
                <w:color w:val="000000"/>
                <w:sz w:val="22"/>
                <w:szCs w:val="22"/>
              </w:rPr>
            </w:pPr>
            <w:r>
              <w:rPr>
                <w:rStyle w:val="font71"/>
                <w:lang w:bidi="ar"/>
              </w:rPr>
              <w:t>党建材料</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C01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278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B68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D9FD4"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95DB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C75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36C1BC71"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62B01E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3C9F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6D4AF" w14:textId="77777777" w:rsidR="00936BEB" w:rsidRDefault="00000000">
            <w:pPr>
              <w:widowControl/>
              <w:spacing w:line="240" w:lineRule="auto"/>
              <w:textAlignment w:val="center"/>
              <w:rPr>
                <w:color w:val="000000"/>
                <w:sz w:val="22"/>
                <w:szCs w:val="22"/>
              </w:rPr>
            </w:pPr>
            <w:r>
              <w:rPr>
                <w:rStyle w:val="font71"/>
                <w:lang w:bidi="ar"/>
              </w:rPr>
              <w:t>办公家具教师桌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DE8C"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515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3E1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B6C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BE892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1C26"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D377CE7"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4166FE56"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8076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C6CD" w14:textId="77777777" w:rsidR="00936BEB" w:rsidRDefault="00000000">
            <w:pPr>
              <w:widowControl/>
              <w:spacing w:line="240" w:lineRule="auto"/>
              <w:textAlignment w:val="center"/>
              <w:rPr>
                <w:color w:val="000000"/>
                <w:sz w:val="22"/>
                <w:szCs w:val="22"/>
              </w:rPr>
            </w:pPr>
            <w:r>
              <w:rPr>
                <w:rStyle w:val="font71"/>
                <w:lang w:bidi="ar"/>
              </w:rPr>
              <w:t>办公家具教师</w:t>
            </w:r>
            <w:r>
              <w:rPr>
                <w:rStyle w:val="font71"/>
                <w:lang w:bidi="ar"/>
              </w:rPr>
              <w:br/>
              <w:t>椅、会议椅</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7706"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DEC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13F"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640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8EE4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916AB"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E91D30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4BFA181"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3A7CE"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70C9" w14:textId="77777777" w:rsidR="00936BEB" w:rsidRDefault="00000000">
            <w:pPr>
              <w:widowControl/>
              <w:spacing w:line="240" w:lineRule="auto"/>
              <w:textAlignment w:val="center"/>
              <w:rPr>
                <w:color w:val="000000"/>
                <w:sz w:val="22"/>
                <w:szCs w:val="22"/>
              </w:rPr>
            </w:pPr>
            <w:r>
              <w:rPr>
                <w:rStyle w:val="font71"/>
                <w:lang w:bidi="ar"/>
              </w:rPr>
              <w:t>办公用品</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BEE3"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B93"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297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8382"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E04CB"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AF3E"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111229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B58ECBD"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ECF8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133D" w14:textId="77777777" w:rsidR="00936BEB" w:rsidRDefault="00000000">
            <w:pPr>
              <w:widowControl/>
              <w:spacing w:line="240" w:lineRule="auto"/>
              <w:textAlignment w:val="center"/>
              <w:rPr>
                <w:color w:val="000000"/>
                <w:sz w:val="22"/>
                <w:szCs w:val="22"/>
              </w:rPr>
            </w:pPr>
            <w:r>
              <w:rPr>
                <w:rStyle w:val="font71"/>
                <w:lang w:bidi="ar"/>
              </w:rPr>
              <w:t>搬迁门橱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DBDD"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A5272"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hint="eastAsia"/>
                <w:color w:val="000000"/>
                <w:kern w:val="0"/>
                <w:sz w:val="22"/>
                <w:szCs w:val="22"/>
                <w:lang w:bidi="ar"/>
              </w:rPr>
              <w:t>35</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E33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7BF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5808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7D4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CCCE26C" w14:textId="77777777">
        <w:trPr>
          <w:trHeight w:val="32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09696529"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A890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7F55" w14:textId="77777777" w:rsidR="00936BEB" w:rsidRDefault="00000000">
            <w:pPr>
              <w:widowControl/>
              <w:spacing w:line="240" w:lineRule="auto"/>
              <w:textAlignment w:val="center"/>
              <w:rPr>
                <w:color w:val="000000"/>
                <w:sz w:val="22"/>
                <w:szCs w:val="22"/>
              </w:rPr>
            </w:pPr>
            <w:r>
              <w:rPr>
                <w:rStyle w:val="font71"/>
                <w:lang w:bidi="ar"/>
              </w:rPr>
              <w:t>实训桌梯形桌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B628"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0F9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209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859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5D7CA"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2E9C"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2171F36" w14:textId="77777777">
        <w:trPr>
          <w:trHeight w:val="327"/>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5B173B93"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55770"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1FC7" w14:textId="77777777" w:rsidR="00936BEB" w:rsidRDefault="00000000">
            <w:pPr>
              <w:widowControl/>
              <w:spacing w:line="240" w:lineRule="auto"/>
              <w:textAlignment w:val="center"/>
              <w:rPr>
                <w:color w:val="000000"/>
                <w:sz w:val="22"/>
                <w:szCs w:val="22"/>
              </w:rPr>
            </w:pPr>
            <w:r>
              <w:rPr>
                <w:rStyle w:val="font71"/>
                <w:lang w:bidi="ar"/>
              </w:rPr>
              <w:t>实训桌方桌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09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5046"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8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86BD"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DD80"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B2CFF"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270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4BDF67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C15504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4AE58"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52FE" w14:textId="77777777" w:rsidR="00936BEB" w:rsidRDefault="00000000">
            <w:pPr>
              <w:widowControl/>
              <w:spacing w:line="240" w:lineRule="auto"/>
              <w:textAlignment w:val="center"/>
              <w:rPr>
                <w:color w:val="000000"/>
                <w:sz w:val="22"/>
                <w:szCs w:val="22"/>
              </w:rPr>
            </w:pPr>
            <w:r>
              <w:rPr>
                <w:rStyle w:val="font71"/>
                <w:lang w:bidi="ar"/>
              </w:rPr>
              <w:t>条几</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98C4"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5D69"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668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0E27"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4F3B2"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9B27"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F0D2954"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6A42DA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77EEF"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83EC" w14:textId="77777777" w:rsidR="00936BEB" w:rsidRDefault="00000000">
            <w:pPr>
              <w:widowControl/>
              <w:spacing w:line="240" w:lineRule="auto"/>
              <w:textAlignment w:val="center"/>
              <w:rPr>
                <w:color w:val="000000"/>
                <w:sz w:val="22"/>
                <w:szCs w:val="22"/>
              </w:rPr>
            </w:pPr>
            <w:r>
              <w:rPr>
                <w:rStyle w:val="font71"/>
                <w:lang w:bidi="ar"/>
              </w:rPr>
              <w:t>315 黄色实训桌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BA3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D24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C32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A50F"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C1920"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CB0F3"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7CFE023E"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26F7473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30E2C"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92FE" w14:textId="77777777" w:rsidR="00936BEB" w:rsidRDefault="00000000">
            <w:pPr>
              <w:widowControl/>
              <w:spacing w:line="240" w:lineRule="auto"/>
              <w:textAlignment w:val="center"/>
              <w:rPr>
                <w:color w:val="000000"/>
                <w:sz w:val="22"/>
                <w:szCs w:val="22"/>
              </w:rPr>
            </w:pPr>
            <w:r>
              <w:rPr>
                <w:rStyle w:val="font71"/>
                <w:lang w:bidi="ar"/>
              </w:rPr>
              <w:t>315 黑色实训桌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C80F"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9A3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10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68F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87F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110B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8F74"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72605C9"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7A91210"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6CE4B"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1553" w14:textId="77777777" w:rsidR="00936BEB" w:rsidRDefault="00000000">
            <w:pPr>
              <w:widowControl/>
              <w:spacing w:line="240" w:lineRule="auto"/>
              <w:textAlignment w:val="center"/>
              <w:rPr>
                <w:color w:val="000000"/>
                <w:sz w:val="22"/>
                <w:szCs w:val="22"/>
              </w:rPr>
            </w:pPr>
            <w:r>
              <w:rPr>
                <w:rStyle w:val="font71"/>
                <w:lang w:bidi="ar"/>
              </w:rPr>
              <w:t>315 实训桌长桌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D13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1070"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49EA"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7CCE"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DF321"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226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6B4B2F0"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38B8E2BC"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F23A9"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CA4F" w14:textId="77777777" w:rsidR="00936BEB" w:rsidRDefault="00000000">
            <w:pPr>
              <w:widowControl/>
              <w:spacing w:line="240" w:lineRule="auto"/>
              <w:textAlignment w:val="center"/>
              <w:rPr>
                <w:color w:val="000000"/>
                <w:sz w:val="22"/>
                <w:szCs w:val="22"/>
              </w:rPr>
            </w:pPr>
            <w:r>
              <w:rPr>
                <w:rStyle w:val="font71"/>
                <w:lang w:bidi="ar"/>
              </w:rPr>
              <w:t>315 白色电脑桌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91037"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EDD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2A9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6B203"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7E2E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5CA9"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6D6D4C6C"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D415842"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E3C939"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6341" w14:textId="77777777" w:rsidR="00936BEB" w:rsidRDefault="00000000">
            <w:pPr>
              <w:widowControl/>
              <w:spacing w:line="240" w:lineRule="auto"/>
              <w:textAlignment w:val="center"/>
              <w:rPr>
                <w:color w:val="000000"/>
                <w:sz w:val="22"/>
                <w:szCs w:val="22"/>
              </w:rPr>
            </w:pPr>
            <w:r>
              <w:rPr>
                <w:rStyle w:val="font71"/>
                <w:lang w:bidi="ar"/>
              </w:rPr>
              <w:t>315 凳子数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7C6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08FB"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42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5A4E"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6230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98778"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09F1"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0B13430A"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1519BE54"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74FFF"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94F3" w14:textId="77777777" w:rsidR="00936BEB" w:rsidRDefault="00000000">
            <w:pPr>
              <w:widowControl/>
              <w:spacing w:line="240" w:lineRule="auto"/>
              <w:textAlignment w:val="center"/>
              <w:rPr>
                <w:color w:val="000000"/>
                <w:sz w:val="22"/>
                <w:szCs w:val="22"/>
              </w:rPr>
            </w:pPr>
            <w:r>
              <w:rPr>
                <w:rStyle w:val="font71"/>
                <w:lang w:bidi="ar"/>
              </w:rPr>
              <w:t>330 桌子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2E14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3B8F"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26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CF11"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8B26"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E380C"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1F52"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2D8929F5" w14:textId="77777777">
        <w:trPr>
          <w:trHeight w:val="32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14:paraId="7CFF9D96" w14:textId="77777777" w:rsidR="00936BEB" w:rsidRDefault="00936BEB">
            <w:pPr>
              <w:spacing w:line="240" w:lineRule="auto"/>
              <w:rPr>
                <w:rFonts w:ascii="Arial" w:hAnsi="Arial" w:cs="Arial"/>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D8437"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3495" w14:textId="77777777" w:rsidR="00936BEB" w:rsidRDefault="00000000">
            <w:pPr>
              <w:widowControl/>
              <w:spacing w:line="240" w:lineRule="auto"/>
              <w:textAlignment w:val="center"/>
              <w:rPr>
                <w:color w:val="000000"/>
                <w:sz w:val="22"/>
                <w:szCs w:val="22"/>
              </w:rPr>
            </w:pPr>
            <w:r>
              <w:rPr>
                <w:rStyle w:val="font71"/>
                <w:lang w:bidi="ar"/>
              </w:rPr>
              <w:t>330 凳子</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C02AE"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张</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C327"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51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5EE6"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6C15"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E22E4"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66B0"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B614F75" w14:textId="77777777">
        <w:trPr>
          <w:trHeight w:val="322"/>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1B6271"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5</w:t>
            </w:r>
            <w:r>
              <w:rPr>
                <w:color w:val="000000"/>
                <w:kern w:val="0"/>
                <w:sz w:val="22"/>
                <w:szCs w:val="22"/>
                <w:lang w:bidi="ar"/>
              </w:rPr>
              <w:t xml:space="preserve">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9C32A2"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旧仓库</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F69CA" w14:textId="77777777" w:rsidR="00936BEB" w:rsidRDefault="00000000">
            <w:pPr>
              <w:widowControl/>
              <w:spacing w:line="240" w:lineRule="auto"/>
              <w:textAlignment w:val="center"/>
              <w:rPr>
                <w:color w:val="000000"/>
                <w:sz w:val="22"/>
                <w:szCs w:val="22"/>
              </w:rPr>
            </w:pPr>
            <w:r>
              <w:rPr>
                <w:rStyle w:val="font71"/>
                <w:lang w:bidi="ar"/>
              </w:rPr>
              <w:t>杂物箱</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3B61" w14:textId="77777777" w:rsidR="00936BEB" w:rsidRDefault="00000000">
            <w:pPr>
              <w:widowControl/>
              <w:spacing w:line="240" w:lineRule="auto"/>
              <w:textAlignment w:val="center"/>
              <w:rPr>
                <w:rFonts w:ascii="Arial" w:hAnsi="Arial" w:cs="Arial"/>
                <w:color w:val="000000"/>
                <w:sz w:val="22"/>
                <w:szCs w:val="22"/>
              </w:rPr>
            </w:pPr>
            <w:r>
              <w:rPr>
                <w:rStyle w:val="font71"/>
                <w:lang w:bidi="ar"/>
              </w:rPr>
              <w:t>箱</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DFA4"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305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6387"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20C9" w14:textId="77777777" w:rsidR="00936BEB" w:rsidRDefault="00936BEB">
            <w:pPr>
              <w:spacing w:line="240" w:lineRule="auto"/>
              <w:rPr>
                <w:color w:val="000000"/>
                <w:sz w:val="22"/>
                <w:szCs w:val="22"/>
              </w:rPr>
            </w:pP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35AAB2" w14:textId="77777777" w:rsidR="00936BEB" w:rsidRDefault="00000000">
            <w:pPr>
              <w:widowControl/>
              <w:spacing w:line="240" w:lineRule="auto"/>
              <w:textAlignment w:val="center"/>
              <w:rPr>
                <w:rFonts w:ascii="Arial" w:hAnsi="Arial" w:cs="Arial"/>
                <w:color w:val="000000"/>
                <w:sz w:val="22"/>
                <w:szCs w:val="22"/>
              </w:rPr>
            </w:pPr>
            <w:r>
              <w:rPr>
                <w:rStyle w:val="font71"/>
                <w:lang w:bidi="ar"/>
              </w:rPr>
              <w:t>新仓库</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22E5"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5A64FBB0" w14:textId="77777777">
        <w:trPr>
          <w:trHeight w:val="634"/>
        </w:trPr>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2120C" w14:textId="77777777" w:rsidR="00936BEB" w:rsidRDefault="00936BEB">
            <w:pPr>
              <w:spacing w:line="240" w:lineRule="auto"/>
              <w:rPr>
                <w:color w:val="000000"/>
                <w:sz w:val="22"/>
                <w:szCs w:val="22"/>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B3F55" w14:textId="77777777" w:rsidR="00936BEB" w:rsidRDefault="00936BEB">
            <w:pPr>
              <w:spacing w:line="240" w:lineRule="auto"/>
              <w:rPr>
                <w:color w:val="000000"/>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8C14" w14:textId="77777777" w:rsidR="00936BEB" w:rsidRDefault="00000000">
            <w:pPr>
              <w:widowControl/>
              <w:spacing w:line="240" w:lineRule="auto"/>
              <w:textAlignment w:val="center"/>
              <w:rPr>
                <w:color w:val="000000"/>
                <w:sz w:val="22"/>
                <w:szCs w:val="22"/>
              </w:rPr>
            </w:pPr>
            <w:r>
              <w:rPr>
                <w:rStyle w:val="font71"/>
                <w:lang w:bidi="ar"/>
              </w:rPr>
              <w:t>货架</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99D5" w14:textId="77777777" w:rsidR="00936BEB" w:rsidRDefault="00000000">
            <w:pPr>
              <w:widowControl/>
              <w:spacing w:line="240" w:lineRule="auto"/>
              <w:textAlignment w:val="center"/>
              <w:rPr>
                <w:rFonts w:ascii="Arial" w:hAnsi="Arial" w:cs="Arial"/>
                <w:color w:val="000000"/>
                <w:sz w:val="22"/>
                <w:szCs w:val="22"/>
              </w:rPr>
            </w:pPr>
            <w:r>
              <w:rPr>
                <w:rStyle w:val="font71"/>
                <w:lang w:bidi="ar"/>
              </w:rPr>
              <w:t>个</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D4D8E"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22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1DE0"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D351" w14:textId="77777777" w:rsidR="00936BEB" w:rsidRDefault="00936BEB">
            <w:pPr>
              <w:spacing w:line="240" w:lineRule="auto"/>
              <w:rPr>
                <w:color w:val="000000"/>
                <w:sz w:val="22"/>
                <w:szCs w:val="22"/>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D2CC6D" w14:textId="77777777" w:rsidR="00936BEB" w:rsidRDefault="00936BEB">
            <w:pPr>
              <w:spacing w:line="240" w:lineRule="auto"/>
              <w:rPr>
                <w:rFonts w:ascii="Arial" w:hAnsi="Arial" w:cs="Arial"/>
                <w:color w:val="000000"/>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5CAB" w14:textId="77777777" w:rsidR="00936BEB" w:rsidRDefault="00000000">
            <w:pPr>
              <w:widowControl/>
              <w:spacing w:line="240" w:lineRule="auto"/>
              <w:textAlignment w:val="center"/>
              <w:rPr>
                <w:color w:val="000000"/>
                <w:sz w:val="22"/>
                <w:szCs w:val="22"/>
              </w:rPr>
            </w:pPr>
            <w:r>
              <w:rPr>
                <w:rStyle w:val="font71"/>
                <w:lang w:bidi="ar"/>
              </w:rPr>
              <w:t>拆、搬、</w:t>
            </w:r>
            <w:r>
              <w:rPr>
                <w:rStyle w:val="font71"/>
                <w:lang w:bidi="ar"/>
              </w:rPr>
              <w:br/>
              <w:t>装</w:t>
            </w:r>
          </w:p>
        </w:tc>
      </w:tr>
      <w:tr w:rsidR="00936BEB" w14:paraId="3BDF0955" w14:textId="77777777">
        <w:trPr>
          <w:trHeight w:val="32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7A88" w14:textId="77777777" w:rsidR="00936BEB" w:rsidRDefault="00000000">
            <w:pPr>
              <w:widowControl/>
              <w:spacing w:line="240" w:lineRule="auto"/>
              <w:textAlignment w:val="center"/>
              <w:rPr>
                <w:color w:val="000000"/>
                <w:sz w:val="22"/>
                <w:szCs w:val="22"/>
              </w:rPr>
            </w:pPr>
            <w:r>
              <w:rPr>
                <w:color w:val="000000"/>
                <w:kern w:val="0"/>
                <w:sz w:val="22"/>
                <w:szCs w:val="22"/>
                <w:lang w:bidi="ar"/>
              </w:rPr>
              <w:t>3</w:t>
            </w:r>
            <w:r>
              <w:rPr>
                <w:rFonts w:hint="eastAsia"/>
                <w:color w:val="000000"/>
                <w:kern w:val="0"/>
                <w:sz w:val="22"/>
                <w:szCs w:val="22"/>
                <w:lang w:bidi="ar"/>
              </w:rPr>
              <w:t>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AD51" w14:textId="77777777" w:rsidR="00936BEB" w:rsidRDefault="00000000">
            <w:pPr>
              <w:widowControl/>
              <w:spacing w:line="240" w:lineRule="auto"/>
              <w:textAlignment w:val="center"/>
              <w:rPr>
                <w:color w:val="000000"/>
                <w:sz w:val="22"/>
                <w:szCs w:val="22"/>
              </w:rPr>
            </w:pPr>
            <w:r>
              <w:rPr>
                <w:rFonts w:hint="eastAsia"/>
                <w:color w:val="000000"/>
                <w:kern w:val="0"/>
                <w:sz w:val="22"/>
                <w:szCs w:val="22"/>
                <w:lang w:bidi="ar"/>
              </w:rPr>
              <w:t>教室</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C448" w14:textId="77777777" w:rsidR="00936BEB" w:rsidRDefault="00000000">
            <w:pPr>
              <w:widowControl/>
              <w:spacing w:line="240" w:lineRule="auto"/>
              <w:textAlignment w:val="center"/>
              <w:rPr>
                <w:color w:val="000000"/>
                <w:sz w:val="22"/>
                <w:szCs w:val="22"/>
              </w:rPr>
            </w:pPr>
            <w:r>
              <w:rPr>
                <w:color w:val="000000"/>
                <w:kern w:val="0"/>
                <w:sz w:val="22"/>
                <w:szCs w:val="22"/>
                <w:lang w:bidi="ar"/>
              </w:rPr>
              <w:t>智慧移动大屏</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DF6A" w14:textId="77777777" w:rsidR="00936BEB" w:rsidRDefault="00000000">
            <w:pPr>
              <w:widowControl/>
              <w:spacing w:line="240" w:lineRule="auto"/>
              <w:textAlignment w:val="center"/>
              <w:rPr>
                <w:rFonts w:ascii="Arial" w:hAnsi="Arial" w:cs="Arial"/>
                <w:color w:val="000000"/>
                <w:sz w:val="22"/>
                <w:szCs w:val="22"/>
              </w:rPr>
            </w:pPr>
            <w:r>
              <w:rPr>
                <w:rStyle w:val="font71"/>
                <w:lang w:bidi="ar"/>
              </w:rPr>
              <w:t>台</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7B681" w14:textId="77777777" w:rsidR="00936BEB" w:rsidRDefault="00000000">
            <w:pPr>
              <w:widowControl/>
              <w:spacing w:line="240" w:lineRule="auto"/>
              <w:textAlignment w:val="center"/>
              <w:rPr>
                <w:rFonts w:ascii="Arial" w:hAnsi="Arial" w:cs="Arial"/>
                <w:color w:val="000000"/>
                <w:sz w:val="22"/>
                <w:szCs w:val="22"/>
              </w:rPr>
            </w:pPr>
            <w:r>
              <w:rPr>
                <w:rFonts w:ascii="Arial" w:hAnsi="Arial" w:cs="Arial"/>
                <w:color w:val="000000"/>
                <w:kern w:val="0"/>
                <w:sz w:val="22"/>
                <w:szCs w:val="22"/>
                <w:lang w:bidi="ar"/>
              </w:rPr>
              <w:t xml:space="preserve">15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5A43" w14:textId="77777777" w:rsidR="00936BEB" w:rsidRDefault="00936BEB">
            <w:pPr>
              <w:spacing w:line="240" w:lineRule="auto"/>
              <w:rPr>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AFA7" w14:textId="77777777" w:rsidR="00936BEB" w:rsidRDefault="00936BEB">
            <w:pPr>
              <w:spacing w:line="240" w:lineRule="auto"/>
              <w:rPr>
                <w:color w:val="000000"/>
                <w:sz w:val="22"/>
                <w:szCs w:val="22"/>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887E" w14:textId="77777777" w:rsidR="00936BEB" w:rsidRDefault="00000000">
            <w:pPr>
              <w:widowControl/>
              <w:spacing w:line="240" w:lineRule="auto"/>
              <w:textAlignment w:val="center"/>
              <w:rPr>
                <w:color w:val="000000"/>
                <w:sz w:val="22"/>
                <w:szCs w:val="22"/>
              </w:rPr>
            </w:pPr>
            <w:r>
              <w:rPr>
                <w:rStyle w:val="font71"/>
                <w:lang w:bidi="ar"/>
              </w:rPr>
              <w:t>新教室</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EFAF" w14:textId="77777777" w:rsidR="00936BEB" w:rsidRDefault="00000000">
            <w:pPr>
              <w:widowControl/>
              <w:spacing w:line="240" w:lineRule="auto"/>
              <w:textAlignment w:val="center"/>
              <w:rPr>
                <w:color w:val="000000"/>
                <w:sz w:val="22"/>
                <w:szCs w:val="22"/>
              </w:rPr>
            </w:pPr>
            <w:r>
              <w:rPr>
                <w:rStyle w:val="font71"/>
                <w:lang w:bidi="ar"/>
              </w:rPr>
              <w:t>搬</w:t>
            </w:r>
          </w:p>
        </w:tc>
      </w:tr>
      <w:tr w:rsidR="00936BEB" w14:paraId="1F395906" w14:textId="77777777">
        <w:trPr>
          <w:trHeight w:val="715"/>
        </w:trPr>
        <w:tc>
          <w:tcPr>
            <w:tcW w:w="1227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675C5FC" w14:textId="7B979033" w:rsidR="00936BEB" w:rsidRDefault="00000000">
            <w:pPr>
              <w:jc w:val="both"/>
              <w:rPr>
                <w:color w:val="000000"/>
                <w:sz w:val="22"/>
                <w:szCs w:val="22"/>
              </w:rPr>
            </w:pPr>
            <w:r>
              <w:rPr>
                <w:rFonts w:hint="eastAsia"/>
                <w:color w:val="000000"/>
                <w:sz w:val="22"/>
                <w:szCs w:val="22"/>
              </w:rPr>
              <w:t>备注：1.具体搬迁位置根据搬迁环境，需要在搬迁开始前和用户进行确认；2.搬迁的数量为预估数量，需要现场勘察零星物品和杂项设备；3.</w:t>
            </w:r>
            <w:r w:rsidR="00925F84">
              <w:rPr>
                <w:rFonts w:hint="eastAsia"/>
                <w:color w:val="000000"/>
                <w:sz w:val="22"/>
                <w:szCs w:val="22"/>
              </w:rPr>
              <w:t>供应商应</w:t>
            </w:r>
            <w:r>
              <w:rPr>
                <w:rFonts w:hint="eastAsia"/>
                <w:color w:val="000000"/>
                <w:sz w:val="22"/>
                <w:szCs w:val="22"/>
              </w:rPr>
              <w:t>提供100个纸箱</w:t>
            </w:r>
            <w:r w:rsidR="00925F84">
              <w:rPr>
                <w:rFonts w:hint="eastAsia"/>
                <w:color w:val="000000"/>
                <w:sz w:val="22"/>
                <w:szCs w:val="22"/>
              </w:rPr>
              <w:t>用于物品封装方便搬运</w:t>
            </w:r>
            <w:r>
              <w:rPr>
                <w:rFonts w:hint="eastAsia"/>
                <w:color w:val="000000"/>
                <w:sz w:val="22"/>
                <w:szCs w:val="22"/>
              </w:rPr>
              <w:t>。</w:t>
            </w:r>
          </w:p>
        </w:tc>
      </w:tr>
    </w:tbl>
    <w:p w14:paraId="7618F40C" w14:textId="77777777" w:rsidR="00936BEB" w:rsidRDefault="00000000">
      <w:r>
        <w:rPr>
          <w:rStyle w:val="font141"/>
          <w:lang w:bidi="ar"/>
        </w:rPr>
        <w:t xml:space="preserve">2.   </w:t>
      </w:r>
      <w:r>
        <w:rPr>
          <w:rStyle w:val="font151"/>
          <w:lang w:bidi="ar"/>
        </w:rPr>
        <w:t>实训室电路实施项目</w:t>
      </w:r>
    </w:p>
    <w:tbl>
      <w:tblPr>
        <w:tblW w:w="11339" w:type="dxa"/>
        <w:tblInd w:w="93" w:type="dxa"/>
        <w:tblLook w:val="04A0" w:firstRow="1" w:lastRow="0" w:firstColumn="1" w:lastColumn="0" w:noHBand="0" w:noVBand="1"/>
      </w:tblPr>
      <w:tblGrid>
        <w:gridCol w:w="754"/>
        <w:gridCol w:w="1670"/>
        <w:gridCol w:w="5890"/>
        <w:gridCol w:w="998"/>
        <w:gridCol w:w="2027"/>
      </w:tblGrid>
      <w:tr w:rsidR="00936BEB" w14:paraId="7E8A9082" w14:textId="77777777">
        <w:trPr>
          <w:trHeight w:val="327"/>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76B64" w14:textId="77777777" w:rsidR="00936BEB" w:rsidRDefault="00000000">
            <w:pPr>
              <w:widowControl/>
              <w:spacing w:line="240" w:lineRule="auto"/>
              <w:textAlignment w:val="center"/>
              <w:rPr>
                <w:color w:val="000000"/>
                <w:sz w:val="20"/>
                <w:szCs w:val="20"/>
              </w:rPr>
            </w:pPr>
            <w:r>
              <w:rPr>
                <w:rStyle w:val="font121"/>
                <w:lang w:bidi="ar"/>
              </w:rPr>
              <w:t>序号</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BF0F" w14:textId="77777777" w:rsidR="00936BEB" w:rsidRDefault="00000000">
            <w:pPr>
              <w:widowControl/>
              <w:spacing w:line="240" w:lineRule="auto"/>
              <w:textAlignment w:val="center"/>
              <w:rPr>
                <w:color w:val="000000"/>
                <w:sz w:val="20"/>
                <w:szCs w:val="20"/>
              </w:rPr>
            </w:pPr>
            <w:r>
              <w:rPr>
                <w:rStyle w:val="font121"/>
                <w:lang w:bidi="ar"/>
              </w:rPr>
              <w:t>实训室</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7339" w14:textId="77777777" w:rsidR="00936BEB" w:rsidRDefault="00000000">
            <w:pPr>
              <w:widowControl/>
              <w:spacing w:line="240" w:lineRule="auto"/>
              <w:textAlignment w:val="center"/>
              <w:rPr>
                <w:color w:val="000000"/>
                <w:sz w:val="20"/>
                <w:szCs w:val="20"/>
              </w:rPr>
            </w:pPr>
            <w:r>
              <w:rPr>
                <w:rStyle w:val="font121"/>
                <w:lang w:bidi="ar"/>
              </w:rPr>
              <w:t>施工清单</w:t>
            </w:r>
            <w:r>
              <w:rPr>
                <w:rStyle w:val="font121"/>
                <w:rFonts w:hint="eastAsia"/>
                <w:lang w:bidi="ar"/>
              </w:rPr>
              <w:t>(预估）</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243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数量</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B835" w14:textId="77777777" w:rsidR="00936BEB" w:rsidRDefault="00000000">
            <w:pPr>
              <w:spacing w:line="240" w:lineRule="auto"/>
              <w:rPr>
                <w:rFonts w:ascii="Arial" w:hAnsi="Arial" w:cs="Arial"/>
                <w:color w:val="000000"/>
                <w:sz w:val="20"/>
                <w:szCs w:val="20"/>
              </w:rPr>
            </w:pPr>
            <w:r>
              <w:rPr>
                <w:rFonts w:ascii="Arial" w:hAnsi="Arial" w:cs="Arial" w:hint="eastAsia"/>
                <w:color w:val="000000"/>
                <w:sz w:val="20"/>
                <w:szCs w:val="20"/>
              </w:rPr>
              <w:t>备注</w:t>
            </w:r>
          </w:p>
        </w:tc>
      </w:tr>
      <w:tr w:rsidR="00936BEB" w14:paraId="5882DDE4"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C177"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BDFB" w14:textId="77777777" w:rsidR="00936BEB" w:rsidRDefault="00000000">
            <w:pPr>
              <w:widowControl/>
              <w:spacing w:line="240" w:lineRule="auto"/>
              <w:textAlignment w:val="center"/>
              <w:rPr>
                <w:color w:val="000000"/>
                <w:sz w:val="20"/>
                <w:szCs w:val="20"/>
              </w:rPr>
            </w:pPr>
            <w:r>
              <w:rPr>
                <w:rStyle w:val="font121"/>
                <w:lang w:bidi="ar"/>
              </w:rPr>
              <w:t>B105——B107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3885"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2、 3*1.5 电线 50 米</w:t>
            </w:r>
            <w:r>
              <w:rPr>
                <w:rStyle w:val="font121"/>
                <w:lang w:bidi="ar"/>
              </w:rPr>
              <w:br/>
              <w:t>3、 5 毫米 PVC 线槽 40 米</w:t>
            </w:r>
            <w:r>
              <w:rPr>
                <w:rStyle w:val="font121"/>
                <w:lang w:bidi="ar"/>
              </w:rPr>
              <w:br/>
              <w:t>4、 辅材 1 批</w:t>
            </w:r>
            <w:r>
              <w:rPr>
                <w:rStyle w:val="font121"/>
                <w:lang w:bidi="ar"/>
              </w:rPr>
              <w:br/>
              <w:t>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E4D90"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61E9" w14:textId="77777777" w:rsidR="00936BEB" w:rsidRDefault="00936BEB">
            <w:pPr>
              <w:spacing w:line="240" w:lineRule="auto"/>
              <w:rPr>
                <w:rFonts w:ascii="Arial" w:hAnsi="Arial" w:cs="Arial"/>
                <w:color w:val="000000"/>
                <w:sz w:val="20"/>
                <w:szCs w:val="20"/>
              </w:rPr>
            </w:pPr>
          </w:p>
        </w:tc>
      </w:tr>
      <w:tr w:rsidR="00936BEB" w14:paraId="6604CDE0"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6126"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C92A" w14:textId="77777777" w:rsidR="00936BEB" w:rsidRDefault="00000000">
            <w:pPr>
              <w:widowControl/>
              <w:spacing w:line="240" w:lineRule="auto"/>
              <w:textAlignment w:val="center"/>
              <w:rPr>
                <w:color w:val="000000"/>
                <w:sz w:val="20"/>
                <w:szCs w:val="20"/>
              </w:rPr>
            </w:pPr>
            <w:r>
              <w:rPr>
                <w:rStyle w:val="font121"/>
                <w:lang w:bidi="ar"/>
              </w:rPr>
              <w:t>B101——B103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052B5" w14:textId="77777777" w:rsidR="00936BEB" w:rsidRDefault="00000000">
            <w:pPr>
              <w:widowControl/>
              <w:spacing w:line="240" w:lineRule="auto"/>
              <w:textAlignment w:val="center"/>
              <w:rPr>
                <w:color w:val="000000"/>
                <w:sz w:val="20"/>
                <w:szCs w:val="20"/>
              </w:rPr>
            </w:pPr>
            <w:r>
              <w:rPr>
                <w:rStyle w:val="font121"/>
                <w:lang w:bidi="ar"/>
              </w:rPr>
              <w:t>1、 三相漏保 20A 1 个</w:t>
            </w:r>
            <w:r>
              <w:rPr>
                <w:rStyle w:val="font121"/>
                <w:lang w:bidi="ar"/>
              </w:rPr>
              <w:br/>
              <w:t>2、 三相插座、插头 16 套</w:t>
            </w:r>
            <w:r>
              <w:rPr>
                <w:rStyle w:val="font121"/>
                <w:lang w:bidi="ar"/>
              </w:rPr>
              <w:br/>
              <w:t>3、 5*2.5 电线 60 米</w:t>
            </w:r>
            <w:r>
              <w:rPr>
                <w:rStyle w:val="font121"/>
                <w:lang w:bidi="ar"/>
              </w:rPr>
              <w:br/>
              <w:t>4、 5 毫米 PVC 线槽 40 米</w:t>
            </w:r>
            <w:r>
              <w:rPr>
                <w:rStyle w:val="font121"/>
                <w:lang w:bidi="ar"/>
              </w:rPr>
              <w:br/>
              <w:t>5、 8 毫米半圆铝合金线槽 50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CCBC"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201D" w14:textId="77777777" w:rsidR="00936BEB" w:rsidRDefault="00936BEB">
            <w:pPr>
              <w:spacing w:line="240" w:lineRule="auto"/>
              <w:rPr>
                <w:rFonts w:ascii="Arial" w:hAnsi="Arial" w:cs="Arial"/>
                <w:color w:val="000000"/>
                <w:sz w:val="20"/>
                <w:szCs w:val="20"/>
              </w:rPr>
            </w:pPr>
          </w:p>
        </w:tc>
      </w:tr>
      <w:tr w:rsidR="00936BEB" w14:paraId="003C8A5B"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064E"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C8CE" w14:textId="77777777" w:rsidR="00936BEB" w:rsidRDefault="00000000">
            <w:pPr>
              <w:widowControl/>
              <w:spacing w:line="240" w:lineRule="auto"/>
              <w:textAlignment w:val="center"/>
              <w:rPr>
                <w:color w:val="000000"/>
                <w:sz w:val="20"/>
                <w:szCs w:val="20"/>
              </w:rPr>
            </w:pPr>
            <w:r>
              <w:rPr>
                <w:rStyle w:val="font121"/>
                <w:lang w:bidi="ar"/>
              </w:rPr>
              <w:t>C110——C112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8B4F" w14:textId="77777777" w:rsidR="00936BEB" w:rsidRDefault="00000000">
            <w:pPr>
              <w:widowControl/>
              <w:spacing w:line="240" w:lineRule="auto"/>
              <w:textAlignment w:val="center"/>
              <w:rPr>
                <w:color w:val="000000"/>
                <w:sz w:val="20"/>
                <w:szCs w:val="20"/>
              </w:rPr>
            </w:pPr>
            <w:r>
              <w:rPr>
                <w:rStyle w:val="font121"/>
                <w:lang w:bidi="ar"/>
              </w:rPr>
              <w:t>1、 三相插座、插头 6 套</w:t>
            </w:r>
            <w:r>
              <w:rPr>
                <w:rStyle w:val="font121"/>
                <w:lang w:bidi="ar"/>
              </w:rPr>
              <w:br/>
              <w:t>2、 单向五孔插座 12 套</w:t>
            </w:r>
            <w:r>
              <w:rPr>
                <w:rStyle w:val="font121"/>
                <w:lang w:bidi="ar"/>
              </w:rPr>
              <w:br/>
              <w:t>3、 5*2.5 电线 58 米</w:t>
            </w:r>
            <w:r>
              <w:rPr>
                <w:rStyle w:val="font121"/>
                <w:lang w:bidi="ar"/>
              </w:rPr>
              <w:br/>
              <w:t>4、 3*1.5 电线 10 米</w:t>
            </w:r>
            <w:r>
              <w:rPr>
                <w:rStyle w:val="font121"/>
                <w:lang w:bidi="ar"/>
              </w:rPr>
              <w:br/>
              <w:t>5、 5 毫米 PVC 线槽 45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34E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897E" w14:textId="77777777" w:rsidR="00936BEB" w:rsidRDefault="00936BEB">
            <w:pPr>
              <w:spacing w:line="240" w:lineRule="auto"/>
              <w:rPr>
                <w:rFonts w:ascii="Arial" w:hAnsi="Arial" w:cs="Arial"/>
                <w:color w:val="000000"/>
                <w:sz w:val="20"/>
                <w:szCs w:val="20"/>
              </w:rPr>
            </w:pPr>
          </w:p>
        </w:tc>
      </w:tr>
      <w:tr w:rsidR="00936BEB" w14:paraId="4191E297"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87E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36EF" w14:textId="77777777" w:rsidR="00936BEB" w:rsidRDefault="00000000">
            <w:pPr>
              <w:widowControl/>
              <w:spacing w:line="240" w:lineRule="auto"/>
              <w:textAlignment w:val="center"/>
              <w:rPr>
                <w:color w:val="000000"/>
                <w:sz w:val="20"/>
                <w:szCs w:val="20"/>
              </w:rPr>
            </w:pPr>
            <w:r>
              <w:rPr>
                <w:rStyle w:val="font121"/>
                <w:lang w:bidi="ar"/>
              </w:rPr>
              <w:t>C102——C104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2F6A" w14:textId="77777777" w:rsidR="00936BEB" w:rsidRDefault="00000000">
            <w:pPr>
              <w:widowControl/>
              <w:spacing w:line="240" w:lineRule="auto"/>
              <w:textAlignment w:val="center"/>
              <w:rPr>
                <w:color w:val="000000"/>
                <w:sz w:val="20"/>
                <w:szCs w:val="20"/>
              </w:rPr>
            </w:pPr>
            <w:r>
              <w:rPr>
                <w:rStyle w:val="font121"/>
                <w:lang w:bidi="ar"/>
              </w:rPr>
              <w:t>1、 单相 5 孔插座 10 套</w:t>
            </w:r>
            <w:r>
              <w:rPr>
                <w:rStyle w:val="font121"/>
                <w:lang w:bidi="ar"/>
              </w:rPr>
              <w:br/>
              <w:t>2、 3*1.5 电线 70 米</w:t>
            </w:r>
            <w:r>
              <w:rPr>
                <w:rStyle w:val="font121"/>
                <w:lang w:bidi="ar"/>
              </w:rPr>
              <w:br/>
              <w:t>3、 5 毫米 PVC 线槽 50 米</w:t>
            </w:r>
            <w:r>
              <w:rPr>
                <w:rStyle w:val="font121"/>
                <w:lang w:bidi="ar"/>
              </w:rPr>
              <w:br/>
              <w:t>4、 辅材 1 批</w:t>
            </w:r>
            <w:r>
              <w:rPr>
                <w:rStyle w:val="font121"/>
                <w:lang w:bidi="ar"/>
              </w:rPr>
              <w:br/>
              <w:t>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BF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B732" w14:textId="77777777" w:rsidR="00936BEB" w:rsidRDefault="00936BEB">
            <w:pPr>
              <w:spacing w:line="240" w:lineRule="auto"/>
              <w:rPr>
                <w:rFonts w:ascii="Arial" w:hAnsi="Arial" w:cs="Arial"/>
                <w:color w:val="000000"/>
                <w:sz w:val="20"/>
                <w:szCs w:val="20"/>
              </w:rPr>
            </w:pPr>
          </w:p>
        </w:tc>
      </w:tr>
      <w:tr w:rsidR="00936BEB" w14:paraId="7AE29378" w14:textId="77777777">
        <w:trPr>
          <w:trHeight w:val="1860"/>
        </w:trPr>
        <w:tc>
          <w:tcPr>
            <w:tcW w:w="754" w:type="dxa"/>
            <w:tcBorders>
              <w:top w:val="single" w:sz="4" w:space="0" w:color="000000"/>
              <w:left w:val="single" w:sz="4" w:space="0" w:color="000000"/>
              <w:bottom w:val="nil"/>
              <w:right w:val="nil"/>
            </w:tcBorders>
            <w:shd w:val="clear" w:color="auto" w:fill="auto"/>
            <w:vAlign w:val="center"/>
          </w:tcPr>
          <w:p w14:paraId="14AE8423" w14:textId="77777777" w:rsidR="00936BEB" w:rsidRDefault="00000000">
            <w:pPr>
              <w:widowControl/>
              <w:spacing w:line="240" w:lineRule="auto"/>
              <w:textAlignment w:val="center"/>
              <w:rPr>
                <w:rFonts w:ascii="Arial" w:hAnsi="Arial" w:cs="Arial"/>
                <w:color w:val="000000"/>
                <w:sz w:val="20"/>
                <w:szCs w:val="20"/>
              </w:rPr>
            </w:pPr>
            <w:r>
              <w:rPr>
                <w:rFonts w:ascii="Arial" w:hAnsi="Arial" w:cs="Arial"/>
                <w:color w:val="000000"/>
                <w:kern w:val="0"/>
                <w:sz w:val="20"/>
                <w:szCs w:val="20"/>
                <w:lang w:bidi="ar"/>
              </w:rPr>
              <w:t xml:space="preserve">5 </w:t>
            </w:r>
          </w:p>
        </w:tc>
        <w:tc>
          <w:tcPr>
            <w:tcW w:w="1670" w:type="dxa"/>
            <w:tcBorders>
              <w:top w:val="single" w:sz="4" w:space="0" w:color="000000"/>
              <w:left w:val="single" w:sz="4" w:space="0" w:color="000000"/>
              <w:bottom w:val="nil"/>
              <w:right w:val="nil"/>
            </w:tcBorders>
            <w:shd w:val="clear" w:color="auto" w:fill="auto"/>
            <w:vAlign w:val="center"/>
          </w:tcPr>
          <w:p w14:paraId="060FFEEC"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B1</w:t>
            </w:r>
            <w:r>
              <w:rPr>
                <w:rStyle w:val="font121"/>
                <w:rFonts w:hint="eastAsia"/>
                <w:lang w:bidi="ar"/>
              </w:rPr>
              <w:t>09</w:t>
            </w:r>
            <w:r>
              <w:rPr>
                <w:rStyle w:val="font121"/>
                <w:lang w:bidi="ar"/>
              </w:rPr>
              <w:t>--B1</w:t>
            </w:r>
            <w:r>
              <w:rPr>
                <w:rStyle w:val="font121"/>
                <w:rFonts w:hint="eastAsia"/>
                <w:lang w:bidi="ar"/>
              </w:rPr>
              <w:t>11</w:t>
            </w:r>
          </w:p>
        </w:tc>
        <w:tc>
          <w:tcPr>
            <w:tcW w:w="5890" w:type="dxa"/>
            <w:tcBorders>
              <w:top w:val="single" w:sz="4" w:space="0" w:color="000000"/>
              <w:left w:val="single" w:sz="4" w:space="0" w:color="000000"/>
              <w:bottom w:val="nil"/>
              <w:right w:val="nil"/>
            </w:tcBorders>
            <w:shd w:val="clear" w:color="auto" w:fill="auto"/>
            <w:vAlign w:val="center"/>
          </w:tcPr>
          <w:p w14:paraId="2EB34CCC" w14:textId="77777777" w:rsidR="00936BEB" w:rsidRDefault="00000000">
            <w:pPr>
              <w:widowControl/>
              <w:spacing w:line="240" w:lineRule="auto"/>
              <w:textAlignment w:val="center"/>
              <w:rPr>
                <w:rFonts w:ascii="Arial" w:hAnsi="Arial" w:cs="Arial"/>
                <w:color w:val="000000"/>
                <w:sz w:val="20"/>
                <w:szCs w:val="20"/>
              </w:rPr>
            </w:pPr>
            <w:r>
              <w:rPr>
                <w:rFonts w:ascii="Arial" w:hAnsi="Arial" w:cs="Arial"/>
                <w:color w:val="000000"/>
                <w:kern w:val="0"/>
                <w:sz w:val="20"/>
                <w:szCs w:val="20"/>
                <w:lang w:bidi="ar"/>
              </w:rPr>
              <w:t>1</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三相插座、插头</w:t>
            </w:r>
            <w:r>
              <w:rPr>
                <w:rFonts w:ascii="Arial" w:hAnsi="Arial" w:cs="Arial"/>
                <w:color w:val="000000"/>
                <w:kern w:val="0"/>
                <w:sz w:val="20"/>
                <w:szCs w:val="20"/>
                <w:lang w:bidi="ar"/>
              </w:rPr>
              <w:t xml:space="preserve"> 20 </w:t>
            </w:r>
            <w:r>
              <w:rPr>
                <w:rFonts w:ascii="Arial" w:hAnsi="Arial" w:cs="Arial"/>
                <w:color w:val="000000"/>
                <w:kern w:val="0"/>
                <w:sz w:val="20"/>
                <w:szCs w:val="20"/>
                <w:lang w:bidi="ar"/>
              </w:rPr>
              <w:t>套</w:t>
            </w:r>
            <w:r>
              <w:rPr>
                <w:rFonts w:ascii="Arial" w:hAnsi="Arial" w:cs="Arial"/>
                <w:color w:val="000000"/>
                <w:kern w:val="0"/>
                <w:sz w:val="20"/>
                <w:szCs w:val="20"/>
                <w:lang w:bidi="ar"/>
              </w:rPr>
              <w:br/>
              <w:t>2</w:t>
            </w:r>
            <w:r>
              <w:rPr>
                <w:rFonts w:ascii="Arial" w:hAnsi="Arial" w:cs="Arial"/>
                <w:color w:val="000000"/>
                <w:kern w:val="0"/>
                <w:sz w:val="20"/>
                <w:szCs w:val="20"/>
                <w:lang w:bidi="ar"/>
              </w:rPr>
              <w:t>、</w:t>
            </w:r>
            <w:r>
              <w:rPr>
                <w:rFonts w:ascii="Arial" w:hAnsi="Arial" w:cs="Arial"/>
                <w:color w:val="000000"/>
                <w:kern w:val="0"/>
                <w:sz w:val="20"/>
                <w:szCs w:val="20"/>
                <w:lang w:bidi="ar"/>
              </w:rPr>
              <w:t xml:space="preserve"> 5*2.5 </w:t>
            </w:r>
            <w:r>
              <w:rPr>
                <w:rFonts w:ascii="Arial" w:hAnsi="Arial" w:cs="Arial"/>
                <w:color w:val="000000"/>
                <w:kern w:val="0"/>
                <w:sz w:val="20"/>
                <w:szCs w:val="20"/>
                <w:lang w:bidi="ar"/>
              </w:rPr>
              <w:t>电线</w:t>
            </w:r>
            <w:r>
              <w:rPr>
                <w:rFonts w:ascii="Arial" w:hAnsi="Arial" w:cs="Arial"/>
                <w:color w:val="000000"/>
                <w:kern w:val="0"/>
                <w:sz w:val="20"/>
                <w:szCs w:val="20"/>
                <w:lang w:bidi="ar"/>
              </w:rPr>
              <w:t xml:space="preserve"> 105 </w:t>
            </w:r>
            <w:r>
              <w:rPr>
                <w:rFonts w:ascii="Arial" w:hAnsi="Arial" w:cs="Arial"/>
                <w:color w:val="000000"/>
                <w:kern w:val="0"/>
                <w:sz w:val="20"/>
                <w:szCs w:val="20"/>
                <w:lang w:bidi="ar"/>
              </w:rPr>
              <w:t>米</w:t>
            </w:r>
            <w:r>
              <w:rPr>
                <w:rFonts w:ascii="Arial" w:hAnsi="Arial" w:cs="Arial"/>
                <w:color w:val="000000"/>
                <w:kern w:val="0"/>
                <w:sz w:val="20"/>
                <w:szCs w:val="20"/>
                <w:lang w:bidi="ar"/>
              </w:rPr>
              <w:br/>
              <w:t>3</w:t>
            </w:r>
            <w:r>
              <w:rPr>
                <w:rFonts w:ascii="Arial" w:hAnsi="Arial" w:cs="Arial"/>
                <w:color w:val="000000"/>
                <w:kern w:val="0"/>
                <w:sz w:val="20"/>
                <w:szCs w:val="20"/>
                <w:lang w:bidi="ar"/>
              </w:rPr>
              <w:t>、</w:t>
            </w:r>
            <w:r>
              <w:rPr>
                <w:rFonts w:ascii="Arial" w:hAnsi="Arial" w:cs="Arial"/>
                <w:color w:val="000000"/>
                <w:kern w:val="0"/>
                <w:sz w:val="20"/>
                <w:szCs w:val="20"/>
                <w:lang w:bidi="ar"/>
              </w:rPr>
              <w:t xml:space="preserve"> 3*1.5 </w:t>
            </w:r>
            <w:r>
              <w:rPr>
                <w:rFonts w:ascii="Arial" w:hAnsi="Arial" w:cs="Arial"/>
                <w:color w:val="000000"/>
                <w:kern w:val="0"/>
                <w:sz w:val="20"/>
                <w:szCs w:val="20"/>
                <w:lang w:bidi="ar"/>
              </w:rPr>
              <w:t>电线</w:t>
            </w:r>
            <w:r>
              <w:rPr>
                <w:rFonts w:ascii="Arial" w:hAnsi="Arial" w:cs="Arial"/>
                <w:color w:val="000000"/>
                <w:kern w:val="0"/>
                <w:sz w:val="20"/>
                <w:szCs w:val="20"/>
                <w:lang w:bidi="ar"/>
              </w:rPr>
              <w:t xml:space="preserve"> 10 </w:t>
            </w:r>
            <w:r>
              <w:rPr>
                <w:rFonts w:ascii="Arial" w:hAnsi="Arial" w:cs="Arial"/>
                <w:color w:val="000000"/>
                <w:kern w:val="0"/>
                <w:sz w:val="20"/>
                <w:szCs w:val="20"/>
                <w:lang w:bidi="ar"/>
              </w:rPr>
              <w:t>米</w:t>
            </w:r>
            <w:r>
              <w:rPr>
                <w:rFonts w:ascii="Arial" w:hAnsi="Arial" w:cs="Arial"/>
                <w:color w:val="000000"/>
                <w:kern w:val="0"/>
                <w:sz w:val="20"/>
                <w:szCs w:val="20"/>
                <w:lang w:bidi="ar"/>
              </w:rPr>
              <w:br/>
              <w:t>4</w:t>
            </w:r>
            <w:r>
              <w:rPr>
                <w:rFonts w:ascii="Arial" w:hAnsi="Arial" w:cs="Arial"/>
                <w:color w:val="000000"/>
                <w:kern w:val="0"/>
                <w:sz w:val="20"/>
                <w:szCs w:val="20"/>
                <w:lang w:bidi="ar"/>
              </w:rPr>
              <w:t>、</w:t>
            </w:r>
            <w:r>
              <w:rPr>
                <w:rFonts w:ascii="Arial" w:hAnsi="Arial" w:cs="Arial"/>
                <w:color w:val="000000"/>
                <w:kern w:val="0"/>
                <w:sz w:val="20"/>
                <w:szCs w:val="20"/>
                <w:lang w:bidi="ar"/>
              </w:rPr>
              <w:t xml:space="preserve"> 5 </w:t>
            </w:r>
            <w:r>
              <w:rPr>
                <w:rFonts w:ascii="Arial" w:hAnsi="Arial" w:cs="Arial"/>
                <w:color w:val="000000"/>
                <w:kern w:val="0"/>
                <w:sz w:val="20"/>
                <w:szCs w:val="20"/>
                <w:lang w:bidi="ar"/>
              </w:rPr>
              <w:t>毫米</w:t>
            </w:r>
            <w:r>
              <w:rPr>
                <w:rFonts w:ascii="Arial" w:hAnsi="Arial" w:cs="Arial"/>
                <w:color w:val="000000"/>
                <w:kern w:val="0"/>
                <w:sz w:val="20"/>
                <w:szCs w:val="20"/>
                <w:lang w:bidi="ar"/>
              </w:rPr>
              <w:t xml:space="preserve"> PVC </w:t>
            </w:r>
            <w:r>
              <w:rPr>
                <w:rFonts w:ascii="Arial" w:hAnsi="Arial" w:cs="Arial"/>
                <w:color w:val="000000"/>
                <w:kern w:val="0"/>
                <w:sz w:val="20"/>
                <w:szCs w:val="20"/>
                <w:lang w:bidi="ar"/>
              </w:rPr>
              <w:t>线槽</w:t>
            </w:r>
            <w:r>
              <w:rPr>
                <w:rFonts w:ascii="Arial" w:hAnsi="Arial" w:cs="Arial"/>
                <w:color w:val="000000"/>
                <w:kern w:val="0"/>
                <w:sz w:val="20"/>
                <w:szCs w:val="20"/>
                <w:lang w:bidi="ar"/>
              </w:rPr>
              <w:t xml:space="preserve"> 70 </w:t>
            </w:r>
            <w:r>
              <w:rPr>
                <w:rFonts w:ascii="Arial" w:hAnsi="Arial" w:cs="Arial"/>
                <w:color w:val="000000"/>
                <w:kern w:val="0"/>
                <w:sz w:val="20"/>
                <w:szCs w:val="20"/>
                <w:lang w:bidi="ar"/>
              </w:rPr>
              <w:t>米</w:t>
            </w:r>
            <w:r>
              <w:rPr>
                <w:rFonts w:ascii="Arial" w:hAnsi="Arial" w:cs="Arial"/>
                <w:color w:val="000000"/>
                <w:kern w:val="0"/>
                <w:sz w:val="20"/>
                <w:szCs w:val="20"/>
                <w:lang w:bidi="ar"/>
              </w:rPr>
              <w:br/>
              <w:t xml:space="preserve"> 5</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辅材</w:t>
            </w:r>
            <w:r>
              <w:rPr>
                <w:rFonts w:ascii="Arial" w:hAnsi="Arial" w:cs="Arial"/>
                <w:color w:val="000000"/>
                <w:kern w:val="0"/>
                <w:sz w:val="20"/>
                <w:szCs w:val="20"/>
                <w:lang w:bidi="ar"/>
              </w:rPr>
              <w:t xml:space="preserve"> 1 </w:t>
            </w:r>
            <w:r>
              <w:rPr>
                <w:rFonts w:ascii="Arial" w:hAnsi="Arial" w:cs="Arial"/>
                <w:color w:val="000000"/>
                <w:kern w:val="0"/>
                <w:sz w:val="20"/>
                <w:szCs w:val="20"/>
                <w:lang w:bidi="ar"/>
              </w:rPr>
              <w:t>批</w:t>
            </w:r>
            <w:r>
              <w:rPr>
                <w:rFonts w:ascii="Arial" w:hAnsi="Arial" w:cs="Arial"/>
                <w:color w:val="000000"/>
                <w:kern w:val="0"/>
                <w:sz w:val="20"/>
                <w:szCs w:val="20"/>
                <w:lang w:bidi="ar"/>
              </w:rPr>
              <w:br/>
              <w:t xml:space="preserve"> 6</w:t>
            </w:r>
            <w:r>
              <w:rPr>
                <w:rFonts w:ascii="Arial" w:hAnsi="Arial" w:cs="Arial"/>
                <w:color w:val="000000"/>
                <w:kern w:val="0"/>
                <w:sz w:val="20"/>
                <w:szCs w:val="20"/>
                <w:lang w:bidi="ar"/>
              </w:rPr>
              <w:t>、</w:t>
            </w:r>
            <w:r>
              <w:rPr>
                <w:rFonts w:ascii="Arial" w:hAnsi="Arial" w:cs="Arial"/>
                <w:color w:val="000000"/>
                <w:kern w:val="0"/>
                <w:sz w:val="20"/>
                <w:szCs w:val="20"/>
                <w:lang w:bidi="ar"/>
              </w:rPr>
              <w:t xml:space="preserve">  </w:t>
            </w:r>
            <w:r>
              <w:rPr>
                <w:rFonts w:ascii="Arial" w:hAnsi="Arial" w:cs="Arial"/>
                <w:color w:val="000000"/>
                <w:kern w:val="0"/>
                <w:sz w:val="20"/>
                <w:szCs w:val="20"/>
                <w:lang w:bidi="ar"/>
              </w:rPr>
              <w:t>电路安装施工</w:t>
            </w:r>
            <w:r>
              <w:rPr>
                <w:rFonts w:ascii="Arial" w:hAnsi="Arial" w:cs="Arial"/>
                <w:color w:val="000000"/>
                <w:kern w:val="0"/>
                <w:sz w:val="20"/>
                <w:szCs w:val="20"/>
                <w:lang w:bidi="ar"/>
              </w:rPr>
              <w:t xml:space="preserve"> 1 </w:t>
            </w:r>
            <w:r>
              <w:rPr>
                <w:rFonts w:ascii="Arial" w:hAnsi="Arial" w:cs="Arial"/>
                <w:color w:val="000000"/>
                <w:kern w:val="0"/>
                <w:sz w:val="20"/>
                <w:szCs w:val="20"/>
                <w:lang w:bidi="ar"/>
              </w:rPr>
              <w:t>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5F64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6579" w14:textId="77777777" w:rsidR="00936BEB" w:rsidRDefault="00936BEB">
            <w:pPr>
              <w:spacing w:line="240" w:lineRule="auto"/>
              <w:rPr>
                <w:rFonts w:ascii="Arial" w:hAnsi="Arial" w:cs="Arial"/>
                <w:color w:val="000000"/>
                <w:sz w:val="20"/>
                <w:szCs w:val="20"/>
              </w:rPr>
            </w:pPr>
          </w:p>
        </w:tc>
      </w:tr>
      <w:tr w:rsidR="00936BEB" w14:paraId="0981A79E"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4B7E"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0600" w14:textId="77777777" w:rsidR="00936BEB" w:rsidRDefault="00000000">
            <w:pPr>
              <w:widowControl/>
              <w:spacing w:line="240" w:lineRule="auto"/>
              <w:textAlignment w:val="center"/>
              <w:rPr>
                <w:color w:val="000000"/>
                <w:sz w:val="20"/>
                <w:szCs w:val="20"/>
              </w:rPr>
            </w:pPr>
            <w:r>
              <w:rPr>
                <w:rStyle w:val="font121"/>
                <w:lang w:bidi="ar"/>
              </w:rPr>
              <w:t>B113--B115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170C"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1AAE"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5274E" w14:textId="77777777" w:rsidR="00936BEB" w:rsidRDefault="00936BEB">
            <w:pPr>
              <w:spacing w:line="240" w:lineRule="auto"/>
              <w:rPr>
                <w:rFonts w:ascii="Arial" w:hAnsi="Arial" w:cs="Arial"/>
                <w:color w:val="000000"/>
                <w:sz w:val="20"/>
                <w:szCs w:val="20"/>
              </w:rPr>
            </w:pPr>
          </w:p>
        </w:tc>
      </w:tr>
      <w:tr w:rsidR="00936BEB" w14:paraId="736D2D6C"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086D"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27FF" w14:textId="77777777" w:rsidR="00936BEB" w:rsidRDefault="00000000">
            <w:pPr>
              <w:widowControl/>
              <w:spacing w:line="240" w:lineRule="auto"/>
              <w:textAlignment w:val="center"/>
              <w:rPr>
                <w:color w:val="000000"/>
                <w:sz w:val="20"/>
                <w:szCs w:val="20"/>
              </w:rPr>
            </w:pPr>
            <w:r>
              <w:rPr>
                <w:rStyle w:val="font121"/>
                <w:lang w:bidi="ar"/>
              </w:rPr>
              <w:t>C105——C107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38C6" w14:textId="77777777" w:rsidR="00936BEB" w:rsidRDefault="00000000">
            <w:pPr>
              <w:widowControl/>
              <w:spacing w:line="240" w:lineRule="auto"/>
              <w:textAlignment w:val="center"/>
              <w:rPr>
                <w:color w:val="000000"/>
                <w:sz w:val="20"/>
                <w:szCs w:val="20"/>
              </w:rPr>
            </w:pPr>
            <w:r>
              <w:rPr>
                <w:rStyle w:val="font121"/>
                <w:lang w:bidi="ar"/>
              </w:rPr>
              <w:t xml:space="preserve"> 1、 三相插座、插头 6 套</w:t>
            </w:r>
            <w:r>
              <w:rPr>
                <w:rStyle w:val="font121"/>
                <w:lang w:bidi="ar"/>
              </w:rPr>
              <w:br/>
              <w:t xml:space="preserve"> 2、 单向五孔插座 12 套</w:t>
            </w:r>
            <w:r>
              <w:rPr>
                <w:rStyle w:val="font121"/>
                <w:lang w:bidi="ar"/>
              </w:rPr>
              <w:br/>
              <w:t xml:space="preserve"> 3、 5*2.5 电线 58 米</w:t>
            </w:r>
            <w:r>
              <w:rPr>
                <w:rStyle w:val="font121"/>
                <w:lang w:bidi="ar"/>
              </w:rPr>
              <w:br/>
              <w:t xml:space="preserve"> 4、 3*1.5 电线 10 米</w:t>
            </w:r>
            <w:r>
              <w:rPr>
                <w:rStyle w:val="font121"/>
                <w:lang w:bidi="ar"/>
              </w:rPr>
              <w:br/>
              <w:t xml:space="preserve"> 5、 5 毫米 PVC 线槽 40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60DA6"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6DC0" w14:textId="77777777" w:rsidR="00936BEB" w:rsidRDefault="00936BEB">
            <w:pPr>
              <w:spacing w:line="240" w:lineRule="auto"/>
              <w:rPr>
                <w:rFonts w:ascii="Arial" w:hAnsi="Arial" w:cs="Arial"/>
                <w:color w:val="000000"/>
                <w:sz w:val="20"/>
                <w:szCs w:val="20"/>
              </w:rPr>
            </w:pPr>
          </w:p>
        </w:tc>
      </w:tr>
      <w:tr w:rsidR="00936BEB" w14:paraId="4D783F5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7DCC"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D4CD" w14:textId="77777777" w:rsidR="00936BEB" w:rsidRDefault="00000000">
            <w:pPr>
              <w:widowControl/>
              <w:spacing w:line="240" w:lineRule="auto"/>
              <w:textAlignment w:val="center"/>
              <w:rPr>
                <w:color w:val="000000"/>
                <w:sz w:val="20"/>
                <w:szCs w:val="20"/>
              </w:rPr>
            </w:pPr>
            <w:r>
              <w:rPr>
                <w:rStyle w:val="font121"/>
                <w:lang w:bidi="ar"/>
              </w:rPr>
              <w:t>C106——C108</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8035" w14:textId="77777777" w:rsidR="00936BEB" w:rsidRDefault="00000000">
            <w:pPr>
              <w:widowControl/>
              <w:spacing w:line="240" w:lineRule="auto"/>
              <w:textAlignment w:val="center"/>
              <w:rPr>
                <w:color w:val="000000"/>
                <w:sz w:val="20"/>
                <w:szCs w:val="20"/>
              </w:rPr>
            </w:pPr>
            <w:r>
              <w:rPr>
                <w:rStyle w:val="font121"/>
                <w:lang w:bidi="ar"/>
              </w:rPr>
              <w:t>1、 配电箱（含三相 63A 和 4 个 23A）</w:t>
            </w:r>
            <w:r>
              <w:rPr>
                <w:rStyle w:val="font121"/>
                <w:lang w:bidi="ar"/>
              </w:rPr>
              <w:br/>
              <w:t xml:space="preserve">    安装</w:t>
            </w:r>
            <w:r>
              <w:rPr>
                <w:rStyle w:val="font121"/>
                <w:lang w:bidi="ar"/>
              </w:rPr>
              <w:br/>
              <w:t xml:space="preserve"> 2、 5*2.5 电线 68 米</w:t>
            </w:r>
            <w:r>
              <w:rPr>
                <w:rStyle w:val="font121"/>
                <w:lang w:bidi="ar"/>
              </w:rPr>
              <w:br/>
              <w:t xml:space="preserve"> 3、 5 毫米 PVC 线槽 30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52E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19BF1" w14:textId="77777777" w:rsidR="00936BEB" w:rsidRDefault="00936BEB">
            <w:pPr>
              <w:spacing w:line="240" w:lineRule="auto"/>
              <w:rPr>
                <w:rFonts w:ascii="Arial" w:hAnsi="Arial" w:cs="Arial"/>
                <w:color w:val="000000"/>
                <w:sz w:val="20"/>
                <w:szCs w:val="20"/>
              </w:rPr>
            </w:pPr>
          </w:p>
        </w:tc>
      </w:tr>
      <w:tr w:rsidR="00936BEB" w14:paraId="62A56D4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3082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C3AA" w14:textId="77777777" w:rsidR="00936BEB" w:rsidRDefault="00000000">
            <w:pPr>
              <w:widowControl/>
              <w:spacing w:line="240" w:lineRule="auto"/>
              <w:textAlignment w:val="center"/>
              <w:rPr>
                <w:color w:val="000000"/>
                <w:sz w:val="20"/>
                <w:szCs w:val="20"/>
              </w:rPr>
            </w:pPr>
            <w:r>
              <w:rPr>
                <w:rStyle w:val="font121"/>
                <w:lang w:bidi="ar"/>
              </w:rPr>
              <w:t>B205——B207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487E" w14:textId="77777777" w:rsidR="00936BEB" w:rsidRDefault="00000000">
            <w:pPr>
              <w:widowControl/>
              <w:spacing w:line="240" w:lineRule="auto"/>
              <w:textAlignment w:val="center"/>
              <w:rPr>
                <w:color w:val="000000"/>
                <w:sz w:val="20"/>
                <w:szCs w:val="20"/>
              </w:rPr>
            </w:pPr>
            <w:r>
              <w:rPr>
                <w:rStyle w:val="font121"/>
                <w:lang w:bidi="ar"/>
              </w:rPr>
              <w:t>1、 单相 5 孔插座 8 套</w:t>
            </w:r>
            <w:r>
              <w:rPr>
                <w:rStyle w:val="font121"/>
                <w:lang w:bidi="ar"/>
              </w:rPr>
              <w:br/>
              <w:t xml:space="preserve"> 2、 3*1.5 电线 55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EDCE"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7BE1F" w14:textId="77777777" w:rsidR="00936BEB" w:rsidRDefault="00936BEB">
            <w:pPr>
              <w:spacing w:line="240" w:lineRule="auto"/>
              <w:rPr>
                <w:rFonts w:ascii="Arial" w:hAnsi="Arial" w:cs="Arial"/>
                <w:color w:val="000000"/>
                <w:sz w:val="20"/>
                <w:szCs w:val="20"/>
              </w:rPr>
            </w:pPr>
          </w:p>
        </w:tc>
      </w:tr>
      <w:tr w:rsidR="00936BEB" w14:paraId="4829C6DF"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F13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10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B70E" w14:textId="77777777" w:rsidR="00936BEB" w:rsidRDefault="00000000">
            <w:pPr>
              <w:widowControl/>
              <w:spacing w:line="240" w:lineRule="auto"/>
              <w:textAlignment w:val="center"/>
              <w:rPr>
                <w:color w:val="000000"/>
                <w:sz w:val="20"/>
                <w:szCs w:val="20"/>
              </w:rPr>
            </w:pPr>
            <w:r>
              <w:rPr>
                <w:rStyle w:val="font121"/>
                <w:lang w:bidi="ar"/>
              </w:rPr>
              <w:t>B201——B203</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84B3" w14:textId="77777777" w:rsidR="00936BEB" w:rsidRDefault="00000000">
            <w:pPr>
              <w:widowControl/>
              <w:spacing w:line="240" w:lineRule="auto"/>
              <w:textAlignment w:val="center"/>
              <w:rPr>
                <w:color w:val="000000"/>
                <w:sz w:val="20"/>
                <w:szCs w:val="20"/>
              </w:rPr>
            </w:pPr>
            <w:r>
              <w:rPr>
                <w:rStyle w:val="font121"/>
                <w:lang w:bidi="ar"/>
              </w:rPr>
              <w:t>1、 三相插座、插头 12 套</w:t>
            </w:r>
            <w:r>
              <w:rPr>
                <w:rStyle w:val="font121"/>
                <w:lang w:bidi="ar"/>
              </w:rPr>
              <w:br/>
              <w:t xml:space="preserve"> 2、 5*2.5 电线 55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C775"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93B8" w14:textId="77777777" w:rsidR="00936BEB" w:rsidRDefault="00936BEB">
            <w:pPr>
              <w:spacing w:line="240" w:lineRule="auto"/>
              <w:rPr>
                <w:rFonts w:ascii="Arial" w:hAnsi="Arial" w:cs="Arial"/>
                <w:color w:val="000000"/>
                <w:sz w:val="20"/>
                <w:szCs w:val="20"/>
              </w:rPr>
            </w:pPr>
          </w:p>
        </w:tc>
      </w:tr>
      <w:tr w:rsidR="00936BEB" w14:paraId="68B909E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285D"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38FA" w14:textId="77777777" w:rsidR="00936BEB" w:rsidRDefault="00000000">
            <w:pPr>
              <w:widowControl/>
              <w:spacing w:line="240" w:lineRule="auto"/>
              <w:textAlignment w:val="center"/>
              <w:rPr>
                <w:color w:val="000000"/>
                <w:sz w:val="20"/>
                <w:szCs w:val="20"/>
              </w:rPr>
            </w:pPr>
            <w:r>
              <w:rPr>
                <w:rStyle w:val="font121"/>
                <w:lang w:bidi="ar"/>
              </w:rPr>
              <w:t>C206——C208</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28358" w14:textId="77777777" w:rsidR="00936BEB" w:rsidRDefault="00000000">
            <w:pPr>
              <w:widowControl/>
              <w:numPr>
                <w:ilvl w:val="0"/>
                <w:numId w:val="1"/>
              </w:numPr>
              <w:spacing w:line="240" w:lineRule="auto"/>
              <w:textAlignment w:val="center"/>
              <w:rPr>
                <w:rStyle w:val="font121"/>
                <w:lang w:bidi="ar"/>
              </w:rPr>
            </w:pPr>
            <w:r>
              <w:rPr>
                <w:rStyle w:val="font121"/>
                <w:lang w:bidi="ar"/>
              </w:rPr>
              <w:t>单相 5 孔插座 11 套</w:t>
            </w:r>
            <w:r>
              <w:rPr>
                <w:rStyle w:val="font121"/>
                <w:lang w:bidi="ar"/>
              </w:rPr>
              <w:br/>
              <w:t xml:space="preserve"> 2、 3*1.5 电线 105 米</w:t>
            </w:r>
            <w:r>
              <w:rPr>
                <w:rStyle w:val="font121"/>
                <w:lang w:bidi="ar"/>
              </w:rPr>
              <w:br/>
              <w:t xml:space="preserve"> 3、 5 毫米 PVC 线槽 70 米</w:t>
            </w:r>
            <w:r>
              <w:rPr>
                <w:rStyle w:val="font121"/>
                <w:lang w:bidi="ar"/>
              </w:rPr>
              <w:br/>
              <w:t xml:space="preserve"> 4、 8 插位插排 5 米线 10 套</w:t>
            </w:r>
            <w:r>
              <w:rPr>
                <w:rStyle w:val="font121"/>
                <w:lang w:bidi="ar"/>
              </w:rPr>
              <w:br/>
              <w:t xml:space="preserve"> 5、 辅材 1 批</w:t>
            </w:r>
            <w:r>
              <w:rPr>
                <w:rStyle w:val="font121"/>
                <w:lang w:bidi="ar"/>
              </w:rPr>
              <w:br/>
              <w:t xml:space="preserve"> 6、  电路安装施工 1 项</w:t>
            </w:r>
          </w:p>
          <w:p w14:paraId="2695AD79" w14:textId="77777777" w:rsidR="00936BEB" w:rsidRDefault="00000000">
            <w:pPr>
              <w:widowControl/>
              <w:spacing w:line="240" w:lineRule="auto"/>
              <w:textAlignment w:val="center"/>
              <w:rPr>
                <w:rStyle w:val="font121"/>
                <w:lang w:bidi="ar"/>
              </w:rPr>
            </w:pPr>
            <w:r>
              <w:rPr>
                <w:rStyle w:val="font121"/>
                <w:rFonts w:hint="eastAsia"/>
                <w:lang w:bidi="ar"/>
              </w:rPr>
              <w:t>7、20套操作员站进行布网</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C1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89EC" w14:textId="77777777" w:rsidR="00936BEB" w:rsidRDefault="00936BEB">
            <w:pPr>
              <w:spacing w:line="240" w:lineRule="auto"/>
              <w:rPr>
                <w:rFonts w:ascii="Arial" w:hAnsi="Arial" w:cs="Arial"/>
                <w:color w:val="000000"/>
                <w:sz w:val="20"/>
                <w:szCs w:val="20"/>
              </w:rPr>
            </w:pPr>
          </w:p>
        </w:tc>
      </w:tr>
      <w:tr w:rsidR="00936BEB" w14:paraId="6C4E0100"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0E22"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E3B4" w14:textId="77777777" w:rsidR="00936BEB" w:rsidRDefault="00000000">
            <w:pPr>
              <w:widowControl/>
              <w:spacing w:line="240" w:lineRule="auto"/>
              <w:textAlignment w:val="center"/>
              <w:rPr>
                <w:color w:val="000000"/>
                <w:sz w:val="20"/>
                <w:szCs w:val="20"/>
              </w:rPr>
            </w:pPr>
            <w:r>
              <w:rPr>
                <w:rStyle w:val="font121"/>
                <w:lang w:bidi="ar"/>
              </w:rPr>
              <w:t>C205——C207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3075"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B79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19D0" w14:textId="77777777" w:rsidR="00936BEB" w:rsidRDefault="00936BEB">
            <w:pPr>
              <w:spacing w:line="240" w:lineRule="auto"/>
              <w:rPr>
                <w:rFonts w:ascii="Arial" w:hAnsi="Arial" w:cs="Arial"/>
                <w:color w:val="000000"/>
                <w:sz w:val="20"/>
                <w:szCs w:val="20"/>
              </w:rPr>
            </w:pPr>
          </w:p>
        </w:tc>
      </w:tr>
      <w:tr w:rsidR="00936BEB" w14:paraId="0A90AF51"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3EE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19E3" w14:textId="77777777" w:rsidR="00936BEB" w:rsidRDefault="00000000">
            <w:pPr>
              <w:widowControl/>
              <w:spacing w:line="240" w:lineRule="auto"/>
              <w:textAlignment w:val="center"/>
              <w:rPr>
                <w:color w:val="000000"/>
                <w:sz w:val="20"/>
                <w:szCs w:val="20"/>
              </w:rPr>
            </w:pPr>
            <w:r>
              <w:rPr>
                <w:rStyle w:val="font121"/>
                <w:lang w:bidi="ar"/>
              </w:rPr>
              <w:t>C209——C211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E2BF" w14:textId="77777777" w:rsidR="00936BEB" w:rsidRDefault="00000000">
            <w:pPr>
              <w:widowControl/>
              <w:spacing w:line="240" w:lineRule="auto"/>
              <w:textAlignment w:val="center"/>
              <w:rPr>
                <w:color w:val="000000"/>
                <w:sz w:val="20"/>
                <w:szCs w:val="20"/>
              </w:rPr>
            </w:pPr>
            <w:r>
              <w:rPr>
                <w:rStyle w:val="font121"/>
                <w:lang w:bidi="ar"/>
              </w:rPr>
              <w:t>1、 单相 5 孔插座 7 套</w:t>
            </w:r>
            <w:r>
              <w:rPr>
                <w:rStyle w:val="font121"/>
                <w:lang w:bidi="ar"/>
              </w:rPr>
              <w:br/>
              <w:t xml:space="preserve"> 2、 3*1.5 电线 76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859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C148" w14:textId="77777777" w:rsidR="00936BEB" w:rsidRDefault="00936BEB">
            <w:pPr>
              <w:spacing w:line="240" w:lineRule="auto"/>
              <w:rPr>
                <w:rFonts w:ascii="Arial" w:hAnsi="Arial" w:cs="Arial"/>
                <w:color w:val="000000"/>
                <w:sz w:val="20"/>
                <w:szCs w:val="20"/>
              </w:rPr>
            </w:pPr>
          </w:p>
        </w:tc>
      </w:tr>
      <w:tr w:rsidR="00936BEB" w14:paraId="556B3CE6" w14:textId="77777777">
        <w:trPr>
          <w:trHeight w:val="158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66D4"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B9E4" w14:textId="77777777" w:rsidR="00936BEB" w:rsidRDefault="00000000">
            <w:pPr>
              <w:widowControl/>
              <w:spacing w:line="240" w:lineRule="auto"/>
              <w:textAlignment w:val="center"/>
              <w:rPr>
                <w:color w:val="000000"/>
                <w:sz w:val="20"/>
                <w:szCs w:val="20"/>
              </w:rPr>
            </w:pPr>
            <w:r>
              <w:rPr>
                <w:rStyle w:val="font121"/>
                <w:lang w:bidi="ar"/>
              </w:rPr>
              <w:t>C213——C215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48CE" w14:textId="77777777" w:rsidR="00936BEB" w:rsidRDefault="00000000">
            <w:pPr>
              <w:widowControl/>
              <w:spacing w:line="240" w:lineRule="auto"/>
              <w:textAlignment w:val="center"/>
              <w:rPr>
                <w:color w:val="000000"/>
                <w:sz w:val="20"/>
                <w:szCs w:val="20"/>
              </w:rPr>
            </w:pPr>
            <w:r>
              <w:rPr>
                <w:color w:val="000000"/>
                <w:kern w:val="0"/>
                <w:sz w:val="20"/>
                <w:szCs w:val="20"/>
                <w:lang w:bidi="ar"/>
              </w:rPr>
              <w:t>1、 单相 5 孔插座 7 套</w:t>
            </w:r>
            <w:r>
              <w:rPr>
                <w:color w:val="000000"/>
                <w:kern w:val="0"/>
                <w:sz w:val="20"/>
                <w:szCs w:val="20"/>
                <w:lang w:bidi="ar"/>
              </w:rPr>
              <w:br/>
              <w:t xml:space="preserve"> 2、 3*1.5 电线 76 米</w:t>
            </w:r>
            <w:r>
              <w:rPr>
                <w:color w:val="000000"/>
                <w:kern w:val="0"/>
                <w:sz w:val="20"/>
                <w:szCs w:val="20"/>
                <w:lang w:bidi="ar"/>
              </w:rPr>
              <w:br/>
              <w:t xml:space="preserve"> 3、 5 毫米 PVC 线槽 45 米</w:t>
            </w:r>
            <w:r>
              <w:rPr>
                <w:color w:val="000000"/>
                <w:kern w:val="0"/>
                <w:sz w:val="20"/>
                <w:szCs w:val="20"/>
                <w:lang w:bidi="ar"/>
              </w:rPr>
              <w:br/>
              <w:t xml:space="preserve"> 4、  16A 插座 1 套</w:t>
            </w:r>
            <w:r>
              <w:rPr>
                <w:color w:val="000000"/>
                <w:kern w:val="0"/>
                <w:sz w:val="20"/>
                <w:szCs w:val="20"/>
                <w:lang w:bidi="ar"/>
              </w:rPr>
              <w:br/>
              <w:t xml:space="preserve"> 5、 辅材 1 批</w:t>
            </w:r>
            <w:r>
              <w:rPr>
                <w:color w:val="000000"/>
                <w:kern w:val="0"/>
                <w:sz w:val="20"/>
                <w:szCs w:val="20"/>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CCAB"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A10E" w14:textId="77777777" w:rsidR="00936BEB" w:rsidRDefault="00936BEB">
            <w:pPr>
              <w:spacing w:line="240" w:lineRule="auto"/>
              <w:rPr>
                <w:rFonts w:ascii="Arial" w:hAnsi="Arial" w:cs="Arial"/>
                <w:color w:val="000000"/>
                <w:sz w:val="20"/>
                <w:szCs w:val="20"/>
              </w:rPr>
            </w:pPr>
          </w:p>
        </w:tc>
      </w:tr>
      <w:tr w:rsidR="00936BEB" w14:paraId="69A17986"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20D8"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B76B" w14:textId="77777777" w:rsidR="00936BEB" w:rsidRDefault="00000000">
            <w:pPr>
              <w:widowControl/>
              <w:spacing w:line="240" w:lineRule="auto"/>
              <w:textAlignment w:val="center"/>
              <w:rPr>
                <w:color w:val="000000"/>
                <w:sz w:val="20"/>
                <w:szCs w:val="20"/>
              </w:rPr>
            </w:pPr>
            <w:r>
              <w:rPr>
                <w:rStyle w:val="font121"/>
                <w:lang w:bidi="ar"/>
              </w:rPr>
              <w:t>C202——C204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3926" w14:textId="77777777" w:rsidR="00936BEB" w:rsidRDefault="00000000">
            <w:pPr>
              <w:widowControl/>
              <w:spacing w:line="240" w:lineRule="auto"/>
              <w:textAlignment w:val="center"/>
              <w:rPr>
                <w:color w:val="000000"/>
                <w:sz w:val="20"/>
                <w:szCs w:val="20"/>
              </w:rPr>
            </w:pPr>
            <w:r>
              <w:rPr>
                <w:rStyle w:val="font121"/>
                <w:lang w:bidi="ar"/>
              </w:rPr>
              <w:t>1、 单相 5 孔插座 5 套</w:t>
            </w:r>
            <w:r>
              <w:rPr>
                <w:rStyle w:val="font121"/>
                <w:lang w:bidi="ar"/>
              </w:rPr>
              <w:br/>
              <w:t xml:space="preserve"> 2、 3*1.5 电线 55 米</w:t>
            </w:r>
            <w:r>
              <w:rPr>
                <w:rStyle w:val="font121"/>
                <w:lang w:bidi="ar"/>
              </w:rPr>
              <w:br/>
              <w:t xml:space="preserve"> 3、 5 毫米 PVC 线槽 45 米</w:t>
            </w:r>
            <w:r>
              <w:rPr>
                <w:rStyle w:val="font121"/>
                <w:lang w:bidi="ar"/>
              </w:rPr>
              <w:br/>
              <w:t xml:space="preserve"> 4、 4 插位插排 3 米线 4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1FE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BB20" w14:textId="77777777" w:rsidR="00936BEB" w:rsidRDefault="00936BEB">
            <w:pPr>
              <w:spacing w:line="240" w:lineRule="auto"/>
              <w:rPr>
                <w:rFonts w:ascii="Arial" w:hAnsi="Arial" w:cs="Arial"/>
                <w:color w:val="000000"/>
                <w:sz w:val="20"/>
                <w:szCs w:val="20"/>
              </w:rPr>
            </w:pPr>
          </w:p>
        </w:tc>
      </w:tr>
      <w:tr w:rsidR="00936BEB" w14:paraId="1D13E92F"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096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534A" w14:textId="77777777" w:rsidR="00936BEB" w:rsidRDefault="00000000">
            <w:pPr>
              <w:widowControl/>
              <w:spacing w:line="240" w:lineRule="auto"/>
              <w:textAlignment w:val="center"/>
              <w:rPr>
                <w:color w:val="000000"/>
                <w:sz w:val="20"/>
                <w:szCs w:val="20"/>
              </w:rPr>
            </w:pPr>
            <w:r>
              <w:rPr>
                <w:rStyle w:val="font121"/>
                <w:lang w:bidi="ar"/>
              </w:rPr>
              <w:t>C210——C212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116E" w14:textId="77777777" w:rsidR="00936BEB" w:rsidRDefault="00000000">
            <w:pPr>
              <w:widowControl/>
              <w:spacing w:line="240" w:lineRule="auto"/>
              <w:textAlignment w:val="center"/>
              <w:rPr>
                <w:color w:val="000000"/>
                <w:sz w:val="20"/>
                <w:szCs w:val="20"/>
              </w:rPr>
            </w:pPr>
            <w:r>
              <w:rPr>
                <w:rStyle w:val="font121"/>
                <w:lang w:bidi="ar"/>
              </w:rPr>
              <w:t>1、 单相 5 孔插座 10 套</w:t>
            </w:r>
            <w:r>
              <w:rPr>
                <w:rStyle w:val="font121"/>
                <w:lang w:bidi="ar"/>
              </w:rPr>
              <w:br/>
              <w:t xml:space="preserve"> 2、 3*1.5 电线 60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E70B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034F" w14:textId="77777777" w:rsidR="00936BEB" w:rsidRDefault="00936BEB">
            <w:pPr>
              <w:spacing w:line="240" w:lineRule="auto"/>
              <w:rPr>
                <w:rFonts w:ascii="Arial" w:hAnsi="Arial" w:cs="Arial"/>
                <w:color w:val="000000"/>
                <w:sz w:val="20"/>
                <w:szCs w:val="20"/>
              </w:rPr>
            </w:pPr>
          </w:p>
        </w:tc>
      </w:tr>
      <w:tr w:rsidR="00936BEB" w14:paraId="16F8AA14"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570B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D322" w14:textId="77777777" w:rsidR="00936BEB" w:rsidRDefault="00000000">
            <w:pPr>
              <w:widowControl/>
              <w:spacing w:line="240" w:lineRule="auto"/>
              <w:textAlignment w:val="center"/>
              <w:rPr>
                <w:color w:val="000000"/>
                <w:sz w:val="20"/>
                <w:szCs w:val="20"/>
              </w:rPr>
            </w:pPr>
            <w:r>
              <w:rPr>
                <w:rStyle w:val="font121"/>
                <w:lang w:bidi="ar"/>
              </w:rPr>
              <w:t>C214——C216</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9C57" w14:textId="77777777" w:rsidR="00936BEB" w:rsidRDefault="00000000">
            <w:pPr>
              <w:widowControl/>
              <w:spacing w:line="240" w:lineRule="auto"/>
              <w:textAlignment w:val="center"/>
              <w:rPr>
                <w:color w:val="000000"/>
                <w:sz w:val="20"/>
                <w:szCs w:val="20"/>
              </w:rPr>
            </w:pPr>
            <w:r>
              <w:rPr>
                <w:rStyle w:val="font121"/>
                <w:lang w:bidi="ar"/>
              </w:rPr>
              <w:t>1、 单相 5 孔插座 7 套</w:t>
            </w:r>
            <w:r>
              <w:rPr>
                <w:rStyle w:val="font121"/>
                <w:lang w:bidi="ar"/>
              </w:rPr>
              <w:br/>
              <w:t xml:space="preserve"> 2、 3*1.5 电线 135 米</w:t>
            </w:r>
            <w:r>
              <w:rPr>
                <w:rStyle w:val="font121"/>
                <w:lang w:bidi="ar"/>
              </w:rPr>
              <w:br/>
              <w:t xml:space="preserve"> 3、 5 毫米 PVC 线槽 50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790B"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60C0" w14:textId="77777777" w:rsidR="00936BEB" w:rsidRDefault="00936BEB">
            <w:pPr>
              <w:spacing w:line="240" w:lineRule="auto"/>
              <w:rPr>
                <w:rFonts w:ascii="Arial" w:hAnsi="Arial" w:cs="Arial"/>
                <w:color w:val="000000"/>
                <w:sz w:val="20"/>
                <w:szCs w:val="20"/>
              </w:rPr>
            </w:pPr>
          </w:p>
        </w:tc>
      </w:tr>
      <w:tr w:rsidR="00936BEB" w14:paraId="1AF74B7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6C5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7D2E" w14:textId="77777777" w:rsidR="00936BEB" w:rsidRDefault="00000000">
            <w:pPr>
              <w:widowControl/>
              <w:spacing w:line="240" w:lineRule="auto"/>
              <w:textAlignment w:val="center"/>
              <w:rPr>
                <w:color w:val="000000"/>
                <w:sz w:val="20"/>
                <w:szCs w:val="20"/>
              </w:rPr>
            </w:pPr>
            <w:r>
              <w:rPr>
                <w:rStyle w:val="font121"/>
                <w:lang w:bidi="ar"/>
              </w:rPr>
              <w:t>C302——C304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284C" w14:textId="77777777" w:rsidR="00936BEB" w:rsidRDefault="00000000">
            <w:pPr>
              <w:widowControl/>
              <w:spacing w:line="240" w:lineRule="auto"/>
              <w:textAlignment w:val="center"/>
              <w:rPr>
                <w:color w:val="000000"/>
                <w:sz w:val="20"/>
                <w:szCs w:val="20"/>
              </w:rPr>
            </w:pPr>
            <w:r>
              <w:rPr>
                <w:rStyle w:val="font121"/>
                <w:lang w:bidi="ar"/>
              </w:rPr>
              <w:t>1、 单相 5 孔插座 4 套</w:t>
            </w:r>
            <w:r>
              <w:rPr>
                <w:rStyle w:val="font121"/>
                <w:lang w:bidi="ar"/>
              </w:rPr>
              <w:br/>
              <w:t xml:space="preserve"> 2、 3*1.5 电线 50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DC99"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D67E" w14:textId="77777777" w:rsidR="00936BEB" w:rsidRDefault="00936BEB">
            <w:pPr>
              <w:spacing w:line="240" w:lineRule="auto"/>
              <w:rPr>
                <w:rFonts w:ascii="Arial" w:hAnsi="Arial" w:cs="Arial"/>
                <w:color w:val="000000"/>
                <w:sz w:val="20"/>
                <w:szCs w:val="20"/>
              </w:rPr>
            </w:pPr>
          </w:p>
        </w:tc>
      </w:tr>
      <w:tr w:rsidR="00936BEB" w14:paraId="01701996"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9D60"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257F" w14:textId="77777777" w:rsidR="00936BEB" w:rsidRDefault="00000000">
            <w:pPr>
              <w:widowControl/>
              <w:spacing w:line="240" w:lineRule="auto"/>
              <w:textAlignment w:val="center"/>
              <w:rPr>
                <w:color w:val="000000"/>
                <w:sz w:val="20"/>
                <w:szCs w:val="20"/>
              </w:rPr>
            </w:pPr>
            <w:r>
              <w:rPr>
                <w:rStyle w:val="font121"/>
                <w:lang w:bidi="ar"/>
              </w:rPr>
              <w:t>C305——C307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46C3" w14:textId="77777777" w:rsidR="00936BEB" w:rsidRDefault="00000000">
            <w:pPr>
              <w:widowControl/>
              <w:spacing w:line="240" w:lineRule="auto"/>
              <w:textAlignment w:val="center"/>
              <w:rPr>
                <w:color w:val="000000"/>
                <w:sz w:val="20"/>
                <w:szCs w:val="20"/>
              </w:rPr>
            </w:pPr>
            <w:r>
              <w:rPr>
                <w:rStyle w:val="font121"/>
                <w:lang w:bidi="ar"/>
              </w:rPr>
              <w:t>1、 单相 5 孔插座 2 套</w:t>
            </w:r>
            <w:r>
              <w:rPr>
                <w:rStyle w:val="font121"/>
                <w:lang w:bidi="ar"/>
              </w:rPr>
              <w:br/>
              <w:t xml:space="preserve"> 2、 3*1.5 电线 30 米</w:t>
            </w:r>
            <w:r>
              <w:rPr>
                <w:rStyle w:val="font121"/>
                <w:lang w:bidi="ar"/>
              </w:rPr>
              <w:br/>
              <w:t xml:space="preserve"> 3、 5 毫米 PVC 线槽 30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879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BD8FC" w14:textId="77777777" w:rsidR="00936BEB" w:rsidRDefault="00936BEB">
            <w:pPr>
              <w:spacing w:line="240" w:lineRule="auto"/>
              <w:rPr>
                <w:rFonts w:ascii="Arial" w:hAnsi="Arial" w:cs="Arial"/>
                <w:color w:val="000000"/>
                <w:sz w:val="20"/>
                <w:szCs w:val="20"/>
              </w:rPr>
            </w:pPr>
          </w:p>
        </w:tc>
      </w:tr>
      <w:tr w:rsidR="00936BEB" w14:paraId="46BA8696"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416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20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987C" w14:textId="77777777" w:rsidR="00936BEB" w:rsidRDefault="00000000">
            <w:pPr>
              <w:widowControl/>
              <w:spacing w:line="240" w:lineRule="auto"/>
              <w:textAlignment w:val="center"/>
              <w:rPr>
                <w:color w:val="000000"/>
                <w:sz w:val="20"/>
                <w:szCs w:val="20"/>
              </w:rPr>
            </w:pPr>
            <w:r>
              <w:rPr>
                <w:rStyle w:val="font121"/>
                <w:lang w:bidi="ar"/>
              </w:rPr>
              <w:t>C313——C315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955A"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55 米</w:t>
            </w:r>
            <w:r>
              <w:rPr>
                <w:rStyle w:val="font121"/>
                <w:lang w:bidi="ar"/>
              </w:rPr>
              <w:br/>
              <w:t xml:space="preserve"> 4、 8 插位插排 5 米线 6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826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61B0" w14:textId="77777777" w:rsidR="00936BEB" w:rsidRDefault="00936BEB">
            <w:pPr>
              <w:spacing w:line="240" w:lineRule="auto"/>
              <w:rPr>
                <w:rFonts w:ascii="Arial" w:hAnsi="Arial" w:cs="Arial"/>
                <w:color w:val="000000"/>
                <w:sz w:val="20"/>
                <w:szCs w:val="20"/>
              </w:rPr>
            </w:pPr>
          </w:p>
        </w:tc>
      </w:tr>
      <w:tr w:rsidR="00936BEB" w14:paraId="0B004A33"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150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E837" w14:textId="77777777" w:rsidR="00936BEB" w:rsidRDefault="00000000">
            <w:pPr>
              <w:widowControl/>
              <w:spacing w:line="240" w:lineRule="auto"/>
              <w:textAlignment w:val="center"/>
              <w:rPr>
                <w:color w:val="000000"/>
                <w:sz w:val="20"/>
                <w:szCs w:val="20"/>
              </w:rPr>
            </w:pPr>
            <w:r>
              <w:rPr>
                <w:rStyle w:val="font121"/>
                <w:lang w:bidi="ar"/>
              </w:rPr>
              <w:t>C309——C311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8B48"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65 米</w:t>
            </w:r>
            <w:r>
              <w:rPr>
                <w:rStyle w:val="font121"/>
                <w:lang w:bidi="ar"/>
              </w:rPr>
              <w:br/>
              <w:t xml:space="preserve"> 3、 5 毫米 PVC 线槽 55 米</w:t>
            </w:r>
            <w:r>
              <w:rPr>
                <w:rStyle w:val="font121"/>
                <w:lang w:bidi="ar"/>
              </w:rPr>
              <w:br/>
              <w:t xml:space="preserve"> 4、 8 插位插排 5 米线 6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0207"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9B37" w14:textId="77777777" w:rsidR="00936BEB" w:rsidRDefault="00936BEB">
            <w:pPr>
              <w:spacing w:line="240" w:lineRule="auto"/>
              <w:rPr>
                <w:rFonts w:ascii="Arial" w:hAnsi="Arial" w:cs="Arial"/>
                <w:color w:val="000000"/>
                <w:sz w:val="20"/>
                <w:szCs w:val="20"/>
              </w:rPr>
            </w:pPr>
          </w:p>
        </w:tc>
      </w:tr>
      <w:tr w:rsidR="00936BEB" w14:paraId="2C8AF7C1" w14:textId="77777777">
        <w:trPr>
          <w:trHeight w:val="1885"/>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495E" w14:textId="77777777" w:rsidR="00936BEB" w:rsidRDefault="00000000">
            <w:pPr>
              <w:widowControl/>
              <w:spacing w:line="240" w:lineRule="auto"/>
              <w:textAlignment w:val="center"/>
              <w:rPr>
                <w:color w:val="000000"/>
                <w:sz w:val="20"/>
                <w:szCs w:val="20"/>
              </w:rPr>
            </w:pPr>
            <w:r>
              <w:rPr>
                <w:rStyle w:val="font91"/>
                <w:lang w:bidi="ar"/>
              </w:rPr>
              <w:br/>
            </w:r>
            <w:r>
              <w:rPr>
                <w:rStyle w:val="font91"/>
                <w:lang w:bidi="ar"/>
              </w:rPr>
              <w:br/>
            </w:r>
            <w:r>
              <w:rPr>
                <w:rStyle w:val="font171"/>
                <w:lang w:bidi="ar"/>
              </w:rPr>
              <w:br/>
            </w:r>
            <w:r>
              <w:rPr>
                <w:rStyle w:val="font121"/>
                <w:lang w:bidi="ar"/>
              </w:rPr>
              <w:t>22</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4F87" w14:textId="77777777" w:rsidR="00936BEB" w:rsidRDefault="00000000">
            <w:pPr>
              <w:widowControl/>
              <w:spacing w:line="240" w:lineRule="auto"/>
              <w:textAlignment w:val="center"/>
              <w:rPr>
                <w:color w:val="000000"/>
                <w:sz w:val="20"/>
                <w:szCs w:val="20"/>
              </w:rPr>
            </w:pPr>
            <w:r>
              <w:rPr>
                <w:rStyle w:val="font91"/>
                <w:lang w:bidi="ar"/>
              </w:rPr>
              <w:br/>
            </w:r>
            <w:r>
              <w:rPr>
                <w:rStyle w:val="font91"/>
                <w:lang w:bidi="ar"/>
              </w:rPr>
              <w:br/>
            </w:r>
            <w:r>
              <w:rPr>
                <w:rStyle w:val="font171"/>
                <w:lang w:bidi="ar"/>
              </w:rPr>
              <w:br/>
            </w:r>
            <w:r>
              <w:rPr>
                <w:rStyle w:val="font121"/>
                <w:lang w:bidi="ar"/>
              </w:rPr>
              <w:t>C310——C312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9A040" w14:textId="77777777" w:rsidR="00936BEB" w:rsidRDefault="00000000">
            <w:pPr>
              <w:widowControl/>
              <w:spacing w:line="240" w:lineRule="auto"/>
              <w:textAlignment w:val="center"/>
              <w:rPr>
                <w:color w:val="000000"/>
                <w:sz w:val="20"/>
                <w:szCs w:val="20"/>
              </w:rPr>
            </w:pPr>
            <w:r>
              <w:rPr>
                <w:rStyle w:val="font121"/>
                <w:lang w:bidi="ar"/>
              </w:rPr>
              <w:t xml:space="preserve"> 1、 三相插座、插头 8 套</w:t>
            </w:r>
            <w:r>
              <w:rPr>
                <w:rStyle w:val="font121"/>
                <w:lang w:bidi="ar"/>
              </w:rPr>
              <w:br/>
              <w:t xml:space="preserve"> 2、 单向五孔插座 8 套</w:t>
            </w:r>
            <w:r>
              <w:rPr>
                <w:rStyle w:val="font121"/>
                <w:lang w:bidi="ar"/>
              </w:rPr>
              <w:br/>
              <w:t xml:space="preserve"> 3、 5*2.5 电线 58 米</w:t>
            </w:r>
            <w:r>
              <w:rPr>
                <w:rStyle w:val="font121"/>
                <w:lang w:bidi="ar"/>
              </w:rPr>
              <w:br/>
              <w:t xml:space="preserve"> 4、 3*1.5 电线 10 米</w:t>
            </w:r>
            <w:r>
              <w:rPr>
                <w:rStyle w:val="font121"/>
                <w:lang w:bidi="ar"/>
              </w:rPr>
              <w:br/>
              <w:t xml:space="preserve"> 5、 5 毫米 PVC 线槽 45 米</w:t>
            </w:r>
            <w:r>
              <w:rPr>
                <w:rStyle w:val="font121"/>
                <w:lang w:bidi="ar"/>
              </w:rPr>
              <w:br/>
              <w:t>6、 辅材 1 批</w:t>
            </w:r>
            <w:r>
              <w:rPr>
                <w:rStyle w:val="font121"/>
                <w:lang w:bidi="ar"/>
              </w:rPr>
              <w:br/>
              <w:t>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55F30" w14:textId="77777777" w:rsidR="00936BEB" w:rsidRDefault="00000000">
            <w:pPr>
              <w:widowControl/>
              <w:spacing w:line="240" w:lineRule="auto"/>
              <w:textAlignment w:val="center"/>
              <w:rPr>
                <w:rFonts w:ascii="Arial" w:hAnsi="Arial" w:cs="Arial"/>
                <w:color w:val="000000"/>
                <w:sz w:val="20"/>
                <w:szCs w:val="20"/>
              </w:rPr>
            </w:pPr>
            <w:r>
              <w:rPr>
                <w:rStyle w:val="font91"/>
                <w:lang w:bidi="ar"/>
              </w:rPr>
              <w:br/>
            </w:r>
            <w:r>
              <w:rPr>
                <w:rStyle w:val="font91"/>
                <w:lang w:bidi="ar"/>
              </w:rPr>
              <w:br/>
            </w:r>
            <w:r>
              <w:rPr>
                <w:rStyle w:val="font171"/>
                <w:lang w:bidi="ar"/>
              </w:rPr>
              <w:br/>
            </w: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872A" w14:textId="77777777" w:rsidR="00936BEB" w:rsidRDefault="00936BEB">
            <w:pPr>
              <w:spacing w:line="240" w:lineRule="auto"/>
              <w:rPr>
                <w:rFonts w:ascii="Arial" w:hAnsi="Arial" w:cs="Arial"/>
                <w:color w:val="000000"/>
                <w:sz w:val="20"/>
                <w:szCs w:val="20"/>
              </w:rPr>
            </w:pPr>
          </w:p>
        </w:tc>
      </w:tr>
      <w:tr w:rsidR="00936BEB" w14:paraId="7BFA0EE7"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6201"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23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B7BA" w14:textId="77777777" w:rsidR="00936BEB" w:rsidRDefault="00000000">
            <w:pPr>
              <w:widowControl/>
              <w:spacing w:line="240" w:lineRule="auto"/>
              <w:textAlignment w:val="center"/>
              <w:rPr>
                <w:color w:val="000000"/>
                <w:sz w:val="20"/>
                <w:szCs w:val="20"/>
              </w:rPr>
            </w:pPr>
            <w:r>
              <w:rPr>
                <w:rStyle w:val="font121"/>
                <w:lang w:bidi="ar"/>
              </w:rPr>
              <w:t>C316--C314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1B9C" w14:textId="77777777" w:rsidR="00936BEB" w:rsidRDefault="00000000">
            <w:pPr>
              <w:widowControl/>
              <w:spacing w:line="240" w:lineRule="auto"/>
              <w:textAlignment w:val="center"/>
              <w:rPr>
                <w:color w:val="000000"/>
                <w:sz w:val="20"/>
                <w:szCs w:val="20"/>
              </w:rPr>
            </w:pPr>
            <w:r>
              <w:rPr>
                <w:rStyle w:val="font121"/>
                <w:lang w:bidi="ar"/>
              </w:rPr>
              <w:t>1、 单相 5 孔插座 12 套</w:t>
            </w:r>
            <w:r>
              <w:rPr>
                <w:rStyle w:val="font121"/>
                <w:lang w:bidi="ar"/>
              </w:rPr>
              <w:br/>
              <w:t xml:space="preserve"> 2、 3*1.5 电线 65 米</w:t>
            </w:r>
            <w:r>
              <w:rPr>
                <w:rStyle w:val="font121"/>
                <w:lang w:bidi="ar"/>
              </w:rPr>
              <w:br/>
              <w:t xml:space="preserve"> 3、 5 毫米 PVC 线槽 45 米</w:t>
            </w:r>
            <w:r>
              <w:rPr>
                <w:rStyle w:val="font121"/>
                <w:lang w:bidi="ar"/>
              </w:rPr>
              <w:br/>
              <w:t xml:space="preserve"> 4、  16A 插座 1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FCA0"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6583" w14:textId="77777777" w:rsidR="00936BEB" w:rsidRDefault="00936BEB">
            <w:pPr>
              <w:spacing w:line="240" w:lineRule="auto"/>
              <w:rPr>
                <w:rFonts w:ascii="Arial" w:hAnsi="Arial" w:cs="Arial"/>
                <w:color w:val="000000"/>
                <w:sz w:val="20"/>
                <w:szCs w:val="20"/>
              </w:rPr>
            </w:pPr>
          </w:p>
        </w:tc>
      </w:tr>
      <w:tr w:rsidR="00936BEB" w14:paraId="371DD5EA"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BC96"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AC51" w14:textId="77777777" w:rsidR="00936BEB" w:rsidRDefault="00000000">
            <w:pPr>
              <w:widowControl/>
              <w:spacing w:line="240" w:lineRule="auto"/>
              <w:textAlignment w:val="center"/>
              <w:rPr>
                <w:color w:val="000000"/>
                <w:sz w:val="20"/>
                <w:szCs w:val="20"/>
              </w:rPr>
            </w:pPr>
            <w:r>
              <w:rPr>
                <w:rStyle w:val="font121"/>
                <w:lang w:bidi="ar"/>
              </w:rPr>
              <w:t>C410——C412</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99DB" w14:textId="77777777" w:rsidR="00936BEB" w:rsidRDefault="00000000">
            <w:pPr>
              <w:widowControl/>
              <w:spacing w:line="240" w:lineRule="auto"/>
              <w:textAlignment w:val="center"/>
              <w:rPr>
                <w:color w:val="000000"/>
                <w:sz w:val="20"/>
                <w:szCs w:val="20"/>
              </w:rPr>
            </w:pPr>
            <w:r>
              <w:rPr>
                <w:rStyle w:val="font121"/>
                <w:lang w:bidi="ar"/>
              </w:rPr>
              <w:t>1、 单相 5 孔插座 6 套</w:t>
            </w:r>
            <w:r>
              <w:rPr>
                <w:rStyle w:val="font121"/>
                <w:lang w:bidi="ar"/>
              </w:rPr>
              <w:br/>
              <w:t xml:space="preserve"> 2、 3*1.5 电线 50 米</w:t>
            </w:r>
            <w:r>
              <w:rPr>
                <w:rStyle w:val="font121"/>
                <w:lang w:bidi="ar"/>
              </w:rPr>
              <w:br/>
              <w:t xml:space="preserve"> 3、 5 毫米 PVC 线槽 40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5F4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A573" w14:textId="77777777" w:rsidR="00936BEB" w:rsidRDefault="00936BEB">
            <w:pPr>
              <w:spacing w:line="240" w:lineRule="auto"/>
              <w:rPr>
                <w:rFonts w:ascii="Arial" w:hAnsi="Arial" w:cs="Arial"/>
                <w:color w:val="000000"/>
                <w:sz w:val="20"/>
                <w:szCs w:val="20"/>
              </w:rPr>
            </w:pPr>
          </w:p>
        </w:tc>
      </w:tr>
      <w:tr w:rsidR="00936BEB" w14:paraId="48882947"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4123"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87FF" w14:textId="77777777" w:rsidR="00936BEB" w:rsidRDefault="00000000">
            <w:pPr>
              <w:widowControl/>
              <w:spacing w:line="240" w:lineRule="auto"/>
              <w:textAlignment w:val="center"/>
              <w:rPr>
                <w:color w:val="000000"/>
                <w:sz w:val="20"/>
                <w:szCs w:val="20"/>
              </w:rPr>
            </w:pPr>
            <w:r>
              <w:rPr>
                <w:rStyle w:val="font121"/>
                <w:lang w:bidi="ar"/>
              </w:rPr>
              <w:t>C409——C411</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528E3" w14:textId="77777777" w:rsidR="00936BEB" w:rsidRDefault="00000000">
            <w:pPr>
              <w:widowControl/>
              <w:spacing w:line="240" w:lineRule="auto"/>
              <w:textAlignment w:val="center"/>
              <w:rPr>
                <w:color w:val="000000"/>
                <w:sz w:val="20"/>
                <w:szCs w:val="20"/>
              </w:rPr>
            </w:pPr>
            <w:r>
              <w:rPr>
                <w:rStyle w:val="font121"/>
                <w:lang w:bidi="ar"/>
              </w:rPr>
              <w:t xml:space="preserve"> 1、 三相插座、插头 8 套</w:t>
            </w:r>
            <w:r>
              <w:rPr>
                <w:rStyle w:val="font121"/>
                <w:lang w:bidi="ar"/>
              </w:rPr>
              <w:br/>
              <w:t xml:space="preserve"> 2、 单向五孔插座 16 套</w:t>
            </w:r>
            <w:r>
              <w:rPr>
                <w:rStyle w:val="font121"/>
                <w:lang w:bidi="ar"/>
              </w:rPr>
              <w:br/>
              <w:t xml:space="preserve"> 3、 5*2.5 电线 75 米</w:t>
            </w:r>
            <w:r>
              <w:rPr>
                <w:rStyle w:val="font121"/>
                <w:lang w:bidi="ar"/>
              </w:rPr>
              <w:br/>
              <w:t xml:space="preserve"> 4、 3*1.5 电线 10 米</w:t>
            </w:r>
            <w:r>
              <w:rPr>
                <w:rStyle w:val="font121"/>
                <w:lang w:bidi="ar"/>
              </w:rPr>
              <w:br/>
              <w:t xml:space="preserve"> 5、 5 毫米 PVC 线槽 60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71D8"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3C18" w14:textId="77777777" w:rsidR="00936BEB" w:rsidRDefault="00936BEB">
            <w:pPr>
              <w:spacing w:line="240" w:lineRule="auto"/>
              <w:rPr>
                <w:rFonts w:ascii="Arial" w:hAnsi="Arial" w:cs="Arial"/>
                <w:color w:val="000000"/>
                <w:sz w:val="20"/>
                <w:szCs w:val="20"/>
              </w:rPr>
            </w:pPr>
          </w:p>
        </w:tc>
      </w:tr>
      <w:tr w:rsidR="00936BEB" w14:paraId="5EF2F48E" w14:textId="77777777">
        <w:trPr>
          <w:trHeight w:val="1570"/>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6A5A"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26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C535" w14:textId="77777777" w:rsidR="00936BEB" w:rsidRDefault="00000000">
            <w:pPr>
              <w:widowControl/>
              <w:spacing w:line="240" w:lineRule="auto"/>
              <w:textAlignment w:val="center"/>
              <w:rPr>
                <w:color w:val="000000"/>
                <w:sz w:val="20"/>
                <w:szCs w:val="20"/>
              </w:rPr>
            </w:pPr>
            <w:r>
              <w:rPr>
                <w:rStyle w:val="font121"/>
                <w:lang w:bidi="ar"/>
              </w:rPr>
              <w:t>C405——C407</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32CF" w14:textId="77777777" w:rsidR="00936BEB" w:rsidRDefault="00000000">
            <w:pPr>
              <w:widowControl/>
              <w:spacing w:line="240" w:lineRule="auto"/>
              <w:textAlignment w:val="center"/>
              <w:rPr>
                <w:color w:val="000000"/>
                <w:sz w:val="20"/>
                <w:szCs w:val="20"/>
              </w:rPr>
            </w:pPr>
            <w:r>
              <w:rPr>
                <w:rStyle w:val="font121"/>
                <w:lang w:bidi="ar"/>
              </w:rPr>
              <w:t>1、 单相 5 孔插座 2 套</w:t>
            </w:r>
            <w:r>
              <w:rPr>
                <w:rStyle w:val="font121"/>
                <w:lang w:bidi="ar"/>
              </w:rPr>
              <w:br/>
              <w:t xml:space="preserve"> 2、 3*1.5 电线 15 米</w:t>
            </w:r>
            <w:r>
              <w:rPr>
                <w:rStyle w:val="font121"/>
                <w:lang w:bidi="ar"/>
              </w:rPr>
              <w:br/>
              <w:t xml:space="preserve"> 3、 5 毫米 PVC 线槽 12 米</w:t>
            </w:r>
            <w:r>
              <w:rPr>
                <w:rStyle w:val="font121"/>
                <w:lang w:bidi="ar"/>
              </w:rPr>
              <w:br/>
              <w:t xml:space="preserve"> 4、 辅材 1 批</w:t>
            </w:r>
            <w:r>
              <w:rPr>
                <w:rStyle w:val="font121"/>
                <w:lang w:bidi="ar"/>
              </w:rPr>
              <w:br/>
              <w:t xml:space="preserve"> 5、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FDA6"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B56E" w14:textId="77777777" w:rsidR="00936BEB" w:rsidRDefault="00936BEB">
            <w:pPr>
              <w:spacing w:line="240" w:lineRule="auto"/>
              <w:rPr>
                <w:rFonts w:ascii="Arial" w:hAnsi="Arial" w:cs="Arial"/>
                <w:color w:val="000000"/>
                <w:sz w:val="20"/>
                <w:szCs w:val="20"/>
              </w:rPr>
            </w:pPr>
          </w:p>
        </w:tc>
      </w:tr>
      <w:tr w:rsidR="00936BEB" w14:paraId="73FF43F9"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E340"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27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C4CD" w14:textId="77777777" w:rsidR="00936BEB" w:rsidRDefault="00000000">
            <w:pPr>
              <w:widowControl/>
              <w:spacing w:line="240" w:lineRule="auto"/>
              <w:textAlignment w:val="center"/>
              <w:rPr>
                <w:color w:val="000000"/>
                <w:sz w:val="20"/>
                <w:szCs w:val="20"/>
              </w:rPr>
            </w:pPr>
            <w:r>
              <w:rPr>
                <w:rStyle w:val="font121"/>
                <w:lang w:bidi="ar"/>
              </w:rPr>
              <w:t>C416--C414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A8F1" w14:textId="77777777" w:rsidR="00936BEB" w:rsidRDefault="00000000">
            <w:pPr>
              <w:widowControl/>
              <w:spacing w:line="240" w:lineRule="auto"/>
              <w:textAlignment w:val="center"/>
              <w:rPr>
                <w:color w:val="000000"/>
                <w:sz w:val="20"/>
                <w:szCs w:val="20"/>
              </w:rPr>
            </w:pPr>
            <w:r>
              <w:rPr>
                <w:rStyle w:val="font121"/>
                <w:lang w:bidi="ar"/>
              </w:rPr>
              <w:t>1、 三相插座、插头 12 套</w:t>
            </w:r>
            <w:r>
              <w:rPr>
                <w:rStyle w:val="font121"/>
                <w:lang w:bidi="ar"/>
              </w:rPr>
              <w:br/>
              <w:t xml:space="preserve"> 2、 5*2.5 电线 80 米</w:t>
            </w:r>
            <w:r>
              <w:rPr>
                <w:rStyle w:val="font121"/>
                <w:lang w:bidi="ar"/>
              </w:rPr>
              <w:br/>
              <w:t xml:space="preserve"> 3、 3*1.5 电线 10 米</w:t>
            </w:r>
            <w:r>
              <w:rPr>
                <w:rStyle w:val="font121"/>
                <w:lang w:bidi="ar"/>
              </w:rPr>
              <w:br/>
              <w:t xml:space="preserve"> 4、 5 毫米 PVC 线槽 60 米</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EF6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F438D" w14:textId="77777777" w:rsidR="00936BEB" w:rsidRDefault="00936BEB">
            <w:pPr>
              <w:spacing w:line="240" w:lineRule="auto"/>
              <w:rPr>
                <w:rFonts w:ascii="Arial" w:hAnsi="Arial" w:cs="Arial"/>
                <w:color w:val="000000"/>
                <w:sz w:val="20"/>
                <w:szCs w:val="20"/>
              </w:rPr>
            </w:pPr>
          </w:p>
        </w:tc>
      </w:tr>
      <w:tr w:rsidR="00936BEB" w14:paraId="5B50714A" w14:textId="77777777">
        <w:trPr>
          <w:trHeight w:val="1882"/>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99C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28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0823" w14:textId="77777777" w:rsidR="00936BEB" w:rsidRDefault="00000000">
            <w:pPr>
              <w:widowControl/>
              <w:spacing w:line="240" w:lineRule="auto"/>
              <w:textAlignment w:val="center"/>
              <w:rPr>
                <w:color w:val="000000"/>
                <w:sz w:val="20"/>
                <w:szCs w:val="20"/>
              </w:rPr>
            </w:pPr>
            <w:r>
              <w:rPr>
                <w:rStyle w:val="font121"/>
                <w:lang w:bidi="ar"/>
              </w:rPr>
              <w:t>C413——C415</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2F8A" w14:textId="77777777" w:rsidR="00936BEB" w:rsidRDefault="00000000">
            <w:pPr>
              <w:widowControl/>
              <w:spacing w:line="240" w:lineRule="auto"/>
              <w:textAlignment w:val="center"/>
              <w:rPr>
                <w:color w:val="000000"/>
                <w:sz w:val="20"/>
                <w:szCs w:val="20"/>
              </w:rPr>
            </w:pPr>
            <w:r>
              <w:rPr>
                <w:rStyle w:val="font121"/>
                <w:lang w:bidi="ar"/>
              </w:rPr>
              <w:t xml:space="preserve">1、 单相 5 孔插座 </w:t>
            </w:r>
            <w:r>
              <w:rPr>
                <w:rStyle w:val="font121"/>
                <w:rFonts w:hint="eastAsia"/>
                <w:lang w:bidi="ar"/>
              </w:rPr>
              <w:t>12</w:t>
            </w:r>
            <w:r>
              <w:rPr>
                <w:rStyle w:val="font121"/>
                <w:lang w:bidi="ar"/>
              </w:rPr>
              <w:t>套</w:t>
            </w:r>
            <w:r>
              <w:rPr>
                <w:rStyle w:val="font121"/>
                <w:lang w:bidi="ar"/>
              </w:rPr>
              <w:br/>
              <w:t xml:space="preserve"> 2、 3*1.5 电线 </w:t>
            </w:r>
            <w:r>
              <w:rPr>
                <w:rStyle w:val="font121"/>
                <w:rFonts w:hint="eastAsia"/>
                <w:lang w:bidi="ar"/>
              </w:rPr>
              <w:t>7</w:t>
            </w:r>
            <w:r>
              <w:rPr>
                <w:rStyle w:val="font121"/>
                <w:lang w:bidi="ar"/>
              </w:rPr>
              <w:t>5 米</w:t>
            </w:r>
            <w:r>
              <w:rPr>
                <w:rStyle w:val="font121"/>
                <w:lang w:bidi="ar"/>
              </w:rPr>
              <w:br/>
              <w:t xml:space="preserve"> 3、 5 毫米 PVC 线槽 </w:t>
            </w:r>
            <w:r>
              <w:rPr>
                <w:rStyle w:val="font121"/>
                <w:rFonts w:hint="eastAsia"/>
                <w:lang w:bidi="ar"/>
              </w:rPr>
              <w:t>6</w:t>
            </w:r>
            <w:r>
              <w:rPr>
                <w:rStyle w:val="font121"/>
                <w:lang w:bidi="ar"/>
              </w:rPr>
              <w:t>5 米</w:t>
            </w:r>
            <w:r>
              <w:rPr>
                <w:rStyle w:val="font121"/>
                <w:lang w:bidi="ar"/>
              </w:rPr>
              <w:br/>
              <w:t xml:space="preserve"> 4、 4 插位插排 3 米线 </w:t>
            </w:r>
            <w:r>
              <w:rPr>
                <w:rStyle w:val="font121"/>
                <w:rFonts w:hint="eastAsia"/>
                <w:lang w:bidi="ar"/>
              </w:rPr>
              <w:t>12</w:t>
            </w:r>
            <w:r>
              <w:rPr>
                <w:rStyle w:val="font121"/>
                <w:lang w:bidi="ar"/>
              </w:rPr>
              <w:t xml:space="preserve"> 套</w:t>
            </w:r>
            <w:r>
              <w:rPr>
                <w:rStyle w:val="font121"/>
                <w:lang w:bidi="ar"/>
              </w:rPr>
              <w:br/>
              <w:t xml:space="preserve"> 5、 辅材 1 批</w:t>
            </w:r>
            <w:r>
              <w:rPr>
                <w:rStyle w:val="font121"/>
                <w:lang w:bidi="ar"/>
              </w:rPr>
              <w:br/>
              <w:t xml:space="preserve"> 6、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685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EB8D" w14:textId="77777777" w:rsidR="00936BEB" w:rsidRDefault="00936BEB">
            <w:pPr>
              <w:spacing w:line="240" w:lineRule="auto"/>
              <w:rPr>
                <w:rFonts w:ascii="Arial" w:hAnsi="Arial" w:cs="Arial"/>
                <w:color w:val="000000"/>
                <w:sz w:val="20"/>
                <w:szCs w:val="20"/>
              </w:rPr>
            </w:pPr>
          </w:p>
        </w:tc>
      </w:tr>
      <w:tr w:rsidR="00936BEB" w14:paraId="3DAFC699" w14:textId="77777777">
        <w:trPr>
          <w:trHeight w:val="2194"/>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70178"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29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2D69" w14:textId="77777777" w:rsidR="00936BEB" w:rsidRDefault="00000000">
            <w:pPr>
              <w:widowControl/>
              <w:spacing w:line="240" w:lineRule="auto"/>
              <w:textAlignment w:val="center"/>
              <w:rPr>
                <w:color w:val="000000"/>
                <w:sz w:val="20"/>
                <w:szCs w:val="20"/>
              </w:rPr>
            </w:pPr>
            <w:r>
              <w:rPr>
                <w:rStyle w:val="font121"/>
                <w:lang w:bidi="ar"/>
              </w:rPr>
              <w:t>C402——C404</w:t>
            </w: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06A9" w14:textId="77777777" w:rsidR="00936BEB" w:rsidRDefault="00000000">
            <w:pPr>
              <w:widowControl/>
              <w:spacing w:line="240" w:lineRule="auto"/>
              <w:textAlignment w:val="center"/>
              <w:rPr>
                <w:color w:val="000000"/>
                <w:sz w:val="20"/>
                <w:szCs w:val="20"/>
              </w:rPr>
            </w:pPr>
            <w:r>
              <w:rPr>
                <w:rStyle w:val="font121"/>
                <w:lang w:bidi="ar"/>
              </w:rPr>
              <w:t xml:space="preserve"> 1、 三相插座、插头 9 套</w:t>
            </w:r>
            <w:r>
              <w:rPr>
                <w:rStyle w:val="font121"/>
                <w:lang w:bidi="ar"/>
              </w:rPr>
              <w:br/>
              <w:t xml:space="preserve"> 2、 单向五孔插座 9 套</w:t>
            </w:r>
            <w:r>
              <w:rPr>
                <w:rStyle w:val="font121"/>
                <w:lang w:bidi="ar"/>
              </w:rPr>
              <w:br/>
              <w:t xml:space="preserve"> 3、 5*2.5 电线 80 米</w:t>
            </w:r>
            <w:r>
              <w:rPr>
                <w:rStyle w:val="font121"/>
                <w:lang w:bidi="ar"/>
              </w:rPr>
              <w:br/>
              <w:t xml:space="preserve"> 4、 3*1.5 电线 10 米</w:t>
            </w:r>
            <w:r>
              <w:rPr>
                <w:rStyle w:val="font121"/>
                <w:lang w:bidi="ar"/>
              </w:rPr>
              <w:br/>
              <w:t xml:space="preserve"> 5、 5 毫米 PVC 线槽 65 米</w:t>
            </w:r>
            <w:r>
              <w:rPr>
                <w:rStyle w:val="font121"/>
                <w:lang w:bidi="ar"/>
              </w:rPr>
              <w:br/>
              <w:t xml:space="preserve"> 6、 辅材 1 批</w:t>
            </w:r>
            <w:r>
              <w:rPr>
                <w:rStyle w:val="font121"/>
                <w:lang w:bidi="ar"/>
              </w:rPr>
              <w:br/>
              <w:t xml:space="preserve"> 7、  电路安装施工 1 项</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625A"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1 项</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F22E" w14:textId="77777777" w:rsidR="00936BEB" w:rsidRDefault="00936BEB">
            <w:pPr>
              <w:spacing w:line="240" w:lineRule="auto"/>
              <w:rPr>
                <w:rFonts w:ascii="Arial" w:hAnsi="Arial" w:cs="Arial"/>
                <w:color w:val="000000"/>
                <w:sz w:val="20"/>
                <w:szCs w:val="20"/>
              </w:rPr>
            </w:pPr>
          </w:p>
        </w:tc>
      </w:tr>
      <w:tr w:rsidR="00936BEB" w14:paraId="23AF0BF4" w14:textId="77777777">
        <w:trPr>
          <w:trHeight w:val="607"/>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A70A" w14:textId="77777777" w:rsidR="00936BEB" w:rsidRDefault="00000000">
            <w:pPr>
              <w:widowControl/>
              <w:spacing w:line="240" w:lineRule="auto"/>
              <w:textAlignment w:val="center"/>
              <w:rPr>
                <w:color w:val="000000"/>
                <w:kern w:val="0"/>
                <w:sz w:val="20"/>
                <w:szCs w:val="20"/>
                <w:lang w:bidi="ar"/>
              </w:rPr>
            </w:pPr>
            <w:r>
              <w:rPr>
                <w:rFonts w:hint="eastAsia"/>
                <w:color w:val="000000"/>
                <w:kern w:val="0"/>
                <w:sz w:val="20"/>
                <w:szCs w:val="20"/>
                <w:lang w:bidi="ar"/>
              </w:rPr>
              <w:t>30</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DABD" w14:textId="77777777" w:rsidR="00936BEB" w:rsidRDefault="00936BEB">
            <w:pPr>
              <w:widowControl/>
              <w:spacing w:line="240" w:lineRule="auto"/>
              <w:textAlignment w:val="center"/>
              <w:rPr>
                <w:rStyle w:val="font121"/>
                <w:lang w:bidi="ar"/>
              </w:rPr>
            </w:pPr>
          </w:p>
        </w:tc>
        <w:tc>
          <w:tcPr>
            <w:tcW w:w="5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4FA9" w14:textId="77777777" w:rsidR="00936BEB" w:rsidRDefault="00000000">
            <w:pPr>
              <w:widowControl/>
              <w:spacing w:line="240" w:lineRule="auto"/>
              <w:textAlignment w:val="center"/>
              <w:rPr>
                <w:rStyle w:val="font121"/>
                <w:lang w:bidi="ar"/>
              </w:rPr>
            </w:pPr>
            <w:r>
              <w:rPr>
                <w:rStyle w:val="font121"/>
                <w:rFonts w:hint="eastAsia"/>
                <w:lang w:bidi="ar"/>
              </w:rPr>
              <w:t>以上所有辅材均由乙方提供</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FFC8" w14:textId="77777777" w:rsidR="00936BEB" w:rsidRDefault="00936BEB">
            <w:pPr>
              <w:widowControl/>
              <w:spacing w:line="240" w:lineRule="auto"/>
              <w:textAlignment w:val="center"/>
              <w:rPr>
                <w:rStyle w:val="font121"/>
                <w:lang w:bidi="ar"/>
              </w:rPr>
            </w:pP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75906" w14:textId="77777777" w:rsidR="00936BEB" w:rsidRDefault="00936BEB">
            <w:pPr>
              <w:spacing w:line="240" w:lineRule="auto"/>
              <w:rPr>
                <w:rFonts w:ascii="Arial" w:hAnsi="Arial" w:cs="Arial"/>
                <w:color w:val="000000"/>
                <w:sz w:val="20"/>
                <w:szCs w:val="20"/>
              </w:rPr>
            </w:pPr>
          </w:p>
        </w:tc>
      </w:tr>
    </w:tbl>
    <w:p w14:paraId="0D6A6224" w14:textId="77777777" w:rsidR="00936BEB" w:rsidRDefault="00000000">
      <w:pPr>
        <w:jc w:val="both"/>
      </w:pPr>
      <w:r>
        <w:rPr>
          <w:rStyle w:val="font141"/>
          <w:lang w:bidi="ar"/>
        </w:rPr>
        <w:t xml:space="preserve">3 </w:t>
      </w:r>
      <w:r>
        <w:rPr>
          <w:rStyle w:val="font151"/>
          <w:lang w:bidi="ar"/>
        </w:rPr>
        <w:t>、矮墙及门窗拆除项目</w:t>
      </w:r>
    </w:p>
    <w:tbl>
      <w:tblPr>
        <w:tblW w:w="12270" w:type="dxa"/>
        <w:tblInd w:w="93" w:type="dxa"/>
        <w:tblLook w:val="04A0" w:firstRow="1" w:lastRow="0" w:firstColumn="1" w:lastColumn="0" w:noHBand="0" w:noVBand="1"/>
      </w:tblPr>
      <w:tblGrid>
        <w:gridCol w:w="754"/>
        <w:gridCol w:w="1670"/>
        <w:gridCol w:w="3394"/>
        <w:gridCol w:w="833"/>
        <w:gridCol w:w="1663"/>
        <w:gridCol w:w="998"/>
        <w:gridCol w:w="2958"/>
      </w:tblGrid>
      <w:tr w:rsidR="00936BEB" w14:paraId="6429EA97" w14:textId="77777777">
        <w:trPr>
          <w:trHeight w:val="688"/>
        </w:trPr>
        <w:tc>
          <w:tcPr>
            <w:tcW w:w="754" w:type="dxa"/>
            <w:tcBorders>
              <w:top w:val="single" w:sz="4" w:space="0" w:color="000000"/>
              <w:left w:val="single" w:sz="4" w:space="0" w:color="000000"/>
              <w:bottom w:val="single" w:sz="4" w:space="0" w:color="000000"/>
              <w:right w:val="nil"/>
            </w:tcBorders>
            <w:shd w:val="clear" w:color="auto" w:fill="auto"/>
            <w:textDirection w:val="tbRlV"/>
            <w:vAlign w:val="center"/>
          </w:tcPr>
          <w:p w14:paraId="4543B208" w14:textId="77777777" w:rsidR="00936BEB" w:rsidRDefault="00000000">
            <w:pPr>
              <w:widowControl/>
              <w:spacing w:line="240" w:lineRule="auto"/>
              <w:textAlignment w:val="center"/>
              <w:rPr>
                <w:color w:val="000000"/>
                <w:sz w:val="20"/>
                <w:szCs w:val="20"/>
              </w:rPr>
            </w:pPr>
            <w:r>
              <w:rPr>
                <w:rStyle w:val="font121"/>
                <w:lang w:bidi="ar"/>
              </w:rPr>
              <w:t>序号</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1A42A" w14:textId="77777777" w:rsidR="00936BEB" w:rsidRDefault="00000000">
            <w:pPr>
              <w:widowControl/>
              <w:spacing w:line="240" w:lineRule="auto"/>
              <w:textAlignment w:val="bottom"/>
              <w:rPr>
                <w:color w:val="000000"/>
                <w:sz w:val="21"/>
                <w:szCs w:val="21"/>
              </w:rPr>
            </w:pPr>
            <w:r>
              <w:rPr>
                <w:rStyle w:val="font131"/>
                <w:rFonts w:hint="default"/>
                <w:lang w:bidi="ar"/>
              </w:rPr>
              <w:t>具体内容</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2CD3AF22"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单位</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76F4" w14:textId="77777777" w:rsidR="00936BEB" w:rsidRDefault="00000000">
            <w:pPr>
              <w:widowControl/>
              <w:spacing w:line="240" w:lineRule="auto"/>
              <w:textAlignment w:val="center"/>
              <w:rPr>
                <w:color w:val="000000"/>
                <w:sz w:val="20"/>
                <w:szCs w:val="20"/>
              </w:rPr>
            </w:pPr>
            <w:r>
              <w:rPr>
                <w:rStyle w:val="font121"/>
                <w:lang w:bidi="ar"/>
              </w:rPr>
              <w:t>数量</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530C" w14:textId="77777777" w:rsidR="00936BEB" w:rsidRDefault="00000000">
            <w:pPr>
              <w:widowControl/>
              <w:spacing w:line="240" w:lineRule="auto"/>
              <w:textAlignment w:val="center"/>
              <w:rPr>
                <w:color w:val="000000"/>
                <w:sz w:val="20"/>
                <w:szCs w:val="20"/>
              </w:rPr>
            </w:pPr>
            <w:r>
              <w:rPr>
                <w:rStyle w:val="font121"/>
                <w:lang w:bidi="ar"/>
              </w:rPr>
              <w:t>单价（元）</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B61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小计（元）</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9707" w14:textId="77777777" w:rsidR="00936BEB" w:rsidRDefault="00000000">
            <w:pPr>
              <w:widowControl/>
              <w:spacing w:line="240" w:lineRule="auto"/>
              <w:textAlignment w:val="center"/>
              <w:rPr>
                <w:color w:val="000000"/>
                <w:sz w:val="20"/>
                <w:szCs w:val="20"/>
              </w:rPr>
            </w:pPr>
            <w:r>
              <w:rPr>
                <w:rStyle w:val="font121"/>
                <w:lang w:bidi="ar"/>
              </w:rPr>
              <w:t>备注</w:t>
            </w:r>
          </w:p>
        </w:tc>
      </w:tr>
      <w:tr w:rsidR="00936BEB" w14:paraId="6B89884D" w14:textId="77777777">
        <w:trPr>
          <w:trHeight w:val="577"/>
        </w:trPr>
        <w:tc>
          <w:tcPr>
            <w:tcW w:w="754" w:type="dxa"/>
            <w:tcBorders>
              <w:top w:val="single" w:sz="4" w:space="0" w:color="000000"/>
              <w:left w:val="single" w:sz="4" w:space="0" w:color="000000"/>
              <w:bottom w:val="single" w:sz="4" w:space="0" w:color="000000"/>
              <w:right w:val="nil"/>
            </w:tcBorders>
            <w:shd w:val="clear" w:color="auto" w:fill="auto"/>
            <w:vAlign w:val="center"/>
          </w:tcPr>
          <w:p w14:paraId="37199738" w14:textId="77777777" w:rsidR="00936BEB" w:rsidRDefault="00000000">
            <w:pPr>
              <w:widowControl/>
              <w:spacing w:line="240" w:lineRule="auto"/>
              <w:textAlignment w:val="center"/>
              <w:rPr>
                <w:color w:val="000000"/>
                <w:sz w:val="20"/>
                <w:szCs w:val="20"/>
              </w:rPr>
            </w:pPr>
            <w:r>
              <w:rPr>
                <w:color w:val="000000"/>
                <w:kern w:val="0"/>
                <w:sz w:val="20"/>
                <w:szCs w:val="20"/>
                <w:lang w:bidi="ar"/>
              </w:rPr>
              <w:lastRenderedPageBreak/>
              <w:t xml:space="preserve">1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B1C8D" w14:textId="77777777" w:rsidR="00936BEB" w:rsidRDefault="00000000">
            <w:pPr>
              <w:widowControl/>
              <w:spacing w:line="240" w:lineRule="auto"/>
              <w:textAlignment w:val="bottom"/>
              <w:rPr>
                <w:color w:val="000000"/>
                <w:sz w:val="21"/>
                <w:szCs w:val="21"/>
              </w:rPr>
            </w:pPr>
            <w:r>
              <w:rPr>
                <w:rStyle w:val="font131"/>
                <w:rFonts w:hint="default"/>
                <w:lang w:bidi="ar"/>
              </w:rPr>
              <w:t>门窗拆除</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6A134BED"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A2E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36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6A84"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0C92"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E803"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725D5D3F" w14:textId="77777777">
        <w:trPr>
          <w:trHeight w:val="523"/>
        </w:trPr>
        <w:tc>
          <w:tcPr>
            <w:tcW w:w="754" w:type="dxa"/>
            <w:tcBorders>
              <w:top w:val="single" w:sz="4" w:space="0" w:color="000000"/>
              <w:left w:val="single" w:sz="4" w:space="0" w:color="000000"/>
              <w:bottom w:val="single" w:sz="4" w:space="0" w:color="000000"/>
              <w:right w:val="nil"/>
            </w:tcBorders>
            <w:shd w:val="clear" w:color="auto" w:fill="auto"/>
            <w:vAlign w:val="center"/>
          </w:tcPr>
          <w:p w14:paraId="163EE5ED"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77F35" w14:textId="77777777" w:rsidR="00936BEB" w:rsidRDefault="00000000">
            <w:pPr>
              <w:widowControl/>
              <w:spacing w:line="240" w:lineRule="auto"/>
              <w:textAlignment w:val="bottom"/>
              <w:rPr>
                <w:color w:val="000000"/>
                <w:sz w:val="21"/>
                <w:szCs w:val="21"/>
              </w:rPr>
            </w:pPr>
            <w:r>
              <w:rPr>
                <w:rStyle w:val="font131"/>
                <w:rFonts w:hint="default"/>
                <w:lang w:bidi="ar"/>
              </w:rPr>
              <w:t>门窗修修复</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68A7BA0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1A47"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36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BBB5"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E525"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0A6D7"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48D5C17D" w14:textId="77777777">
        <w:trPr>
          <w:trHeight w:val="533"/>
        </w:trPr>
        <w:tc>
          <w:tcPr>
            <w:tcW w:w="754" w:type="dxa"/>
            <w:tcBorders>
              <w:top w:val="single" w:sz="4" w:space="0" w:color="000000"/>
              <w:left w:val="single" w:sz="4" w:space="0" w:color="000000"/>
              <w:bottom w:val="single" w:sz="4" w:space="0" w:color="000000"/>
              <w:right w:val="nil"/>
            </w:tcBorders>
            <w:shd w:val="clear" w:color="auto" w:fill="auto"/>
            <w:vAlign w:val="center"/>
          </w:tcPr>
          <w:p w14:paraId="02CF1D3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3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1A7F7" w14:textId="77777777" w:rsidR="00936BEB" w:rsidRDefault="00000000">
            <w:pPr>
              <w:widowControl/>
              <w:spacing w:line="240" w:lineRule="auto"/>
              <w:textAlignment w:val="bottom"/>
              <w:rPr>
                <w:color w:val="000000"/>
                <w:sz w:val="21"/>
                <w:szCs w:val="21"/>
              </w:rPr>
            </w:pPr>
            <w:r>
              <w:rPr>
                <w:rStyle w:val="font131"/>
                <w:rFonts w:hint="default"/>
                <w:lang w:bidi="ar"/>
              </w:rPr>
              <w:t>矮墙拆除</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7AB5A3C4"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8A2C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22.5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301D"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AC7D"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1D17"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4D59F40A" w14:textId="77777777">
        <w:trPr>
          <w:trHeight w:val="946"/>
        </w:trPr>
        <w:tc>
          <w:tcPr>
            <w:tcW w:w="754" w:type="dxa"/>
            <w:tcBorders>
              <w:top w:val="single" w:sz="4" w:space="0" w:color="000000"/>
              <w:left w:val="single" w:sz="4" w:space="0" w:color="000000"/>
              <w:bottom w:val="single" w:sz="4" w:space="0" w:color="000000"/>
              <w:right w:val="nil"/>
            </w:tcBorders>
            <w:shd w:val="clear" w:color="auto" w:fill="auto"/>
            <w:vAlign w:val="center"/>
          </w:tcPr>
          <w:p w14:paraId="4B6CB2D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4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611E4" w14:textId="77777777" w:rsidR="00936BEB" w:rsidRDefault="00000000">
            <w:pPr>
              <w:widowControl/>
              <w:spacing w:line="240" w:lineRule="auto"/>
              <w:textAlignment w:val="bottom"/>
              <w:rPr>
                <w:color w:val="000000"/>
                <w:sz w:val="21"/>
                <w:szCs w:val="21"/>
              </w:rPr>
            </w:pPr>
            <w:r>
              <w:rPr>
                <w:rStyle w:val="font131"/>
                <w:rFonts w:hint="default"/>
                <w:lang w:bidi="ar"/>
              </w:rPr>
              <w:t>矮墙面修复（内外墙修复）</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7DB9103F"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3879"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22.5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4FE7"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1182"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71BB" w14:textId="77777777" w:rsidR="00936BEB" w:rsidRDefault="00000000">
            <w:pPr>
              <w:widowControl/>
              <w:spacing w:line="240" w:lineRule="auto"/>
              <w:textAlignment w:val="center"/>
              <w:rPr>
                <w:color w:val="000000"/>
                <w:sz w:val="20"/>
                <w:szCs w:val="20"/>
              </w:rPr>
            </w:pPr>
            <w:r>
              <w:rPr>
                <w:rStyle w:val="font121"/>
                <w:lang w:bidi="ar"/>
              </w:rPr>
              <w:t>二、三、 四层</w:t>
            </w:r>
          </w:p>
        </w:tc>
      </w:tr>
      <w:tr w:rsidR="00936BEB" w14:paraId="7968CF55" w14:textId="77777777">
        <w:trPr>
          <w:trHeight w:val="533"/>
        </w:trPr>
        <w:tc>
          <w:tcPr>
            <w:tcW w:w="754" w:type="dxa"/>
            <w:tcBorders>
              <w:top w:val="single" w:sz="4" w:space="0" w:color="000000"/>
              <w:left w:val="single" w:sz="4" w:space="0" w:color="000000"/>
              <w:bottom w:val="single" w:sz="4" w:space="0" w:color="000000"/>
              <w:right w:val="nil"/>
            </w:tcBorders>
            <w:shd w:val="clear" w:color="auto" w:fill="auto"/>
            <w:vAlign w:val="center"/>
          </w:tcPr>
          <w:p w14:paraId="0EF40D0F"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5 </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5C1BB" w14:textId="77777777" w:rsidR="00936BEB" w:rsidRDefault="00000000">
            <w:pPr>
              <w:widowControl/>
              <w:spacing w:line="240" w:lineRule="auto"/>
              <w:textAlignment w:val="bottom"/>
              <w:rPr>
                <w:color w:val="000000"/>
                <w:sz w:val="21"/>
                <w:szCs w:val="21"/>
              </w:rPr>
            </w:pPr>
            <w:r>
              <w:rPr>
                <w:rStyle w:val="font131"/>
                <w:rFonts w:hint="default"/>
                <w:lang w:bidi="ar"/>
              </w:rPr>
              <w:t>垃圾清运</w:t>
            </w:r>
          </w:p>
        </w:tc>
        <w:tc>
          <w:tcPr>
            <w:tcW w:w="3394" w:type="dxa"/>
            <w:tcBorders>
              <w:top w:val="single" w:sz="4" w:space="0" w:color="000000"/>
              <w:left w:val="nil"/>
              <w:bottom w:val="single" w:sz="4" w:space="0" w:color="000000"/>
              <w:right w:val="single" w:sz="4" w:space="0" w:color="000000"/>
            </w:tcBorders>
            <w:shd w:val="clear" w:color="auto" w:fill="auto"/>
            <w:vAlign w:val="center"/>
          </w:tcPr>
          <w:p w14:paraId="4905EF23" w14:textId="77777777" w:rsidR="00936BEB" w:rsidRDefault="00000000">
            <w:pPr>
              <w:widowControl/>
              <w:spacing w:line="240" w:lineRule="auto"/>
              <w:textAlignment w:val="center"/>
              <w:rPr>
                <w:rFonts w:ascii="Arial" w:hAnsi="Arial" w:cs="Arial"/>
                <w:color w:val="000000"/>
                <w:sz w:val="20"/>
                <w:szCs w:val="20"/>
              </w:rPr>
            </w:pPr>
            <w:r>
              <w:rPr>
                <w:rStyle w:val="font121"/>
                <w:lang w:bidi="ar"/>
              </w:rPr>
              <w:t>项</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E125" w14:textId="77777777" w:rsidR="00936BEB" w:rsidRDefault="00000000">
            <w:pPr>
              <w:widowControl/>
              <w:spacing w:line="240" w:lineRule="auto"/>
              <w:textAlignment w:val="center"/>
              <w:rPr>
                <w:color w:val="000000"/>
                <w:sz w:val="20"/>
                <w:szCs w:val="20"/>
              </w:rPr>
            </w:pPr>
            <w:r>
              <w:rPr>
                <w:color w:val="000000"/>
                <w:kern w:val="0"/>
                <w:sz w:val="20"/>
                <w:szCs w:val="20"/>
                <w:lang w:bidi="ar"/>
              </w:rPr>
              <w:t xml:space="preserve">1 </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EA3C" w14:textId="77777777" w:rsidR="00936BEB" w:rsidRDefault="00936BEB">
            <w:pPr>
              <w:spacing w:line="240" w:lineRule="auto"/>
              <w:rPr>
                <w:color w:val="00000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D691" w14:textId="77777777" w:rsidR="00936BEB" w:rsidRDefault="00936BEB">
            <w:pPr>
              <w:spacing w:line="240" w:lineRule="auto"/>
              <w:rPr>
                <w:rFonts w:ascii="Arial" w:hAnsi="Arial" w:cs="Arial"/>
                <w:color w:val="000000"/>
                <w:sz w:val="20"/>
                <w:szCs w:val="20"/>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7C523930" w14:textId="77777777" w:rsidR="00936BEB" w:rsidRDefault="00936BEB">
            <w:pPr>
              <w:spacing w:line="240" w:lineRule="auto"/>
              <w:jc w:val="left"/>
              <w:rPr>
                <w:rFonts w:ascii="Arial" w:hAnsi="Arial" w:cs="Arial"/>
                <w:color w:val="000000"/>
                <w:sz w:val="22"/>
                <w:szCs w:val="22"/>
              </w:rPr>
            </w:pPr>
          </w:p>
        </w:tc>
      </w:tr>
      <w:tr w:rsidR="00936BEB" w14:paraId="6C4A13B7" w14:textId="77777777" w:rsidTr="00925F84">
        <w:trPr>
          <w:trHeight w:val="252"/>
        </w:trPr>
        <w:tc>
          <w:tcPr>
            <w:tcW w:w="122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4E6FB78" w14:textId="77777777" w:rsidR="00936BEB" w:rsidRDefault="00936BEB">
            <w:pPr>
              <w:rPr>
                <w:color w:val="000000"/>
                <w:sz w:val="20"/>
                <w:szCs w:val="20"/>
              </w:rPr>
            </w:pPr>
          </w:p>
        </w:tc>
      </w:tr>
    </w:tbl>
    <w:p w14:paraId="372062BE" w14:textId="77777777" w:rsidR="00936BEB" w:rsidRDefault="00936BEB" w:rsidP="002B7EE9">
      <w:pPr>
        <w:widowControl/>
        <w:spacing w:line="360" w:lineRule="auto"/>
        <w:jc w:val="left"/>
        <w:rPr>
          <w:rFonts w:asciiTheme="minorEastAsia" w:eastAsiaTheme="minorEastAsia" w:hAnsiTheme="minorEastAsia"/>
          <w:b/>
          <w:color w:val="000000" w:themeColor="text1"/>
        </w:rPr>
      </w:pPr>
    </w:p>
    <w:sectPr w:rsidR="00936BEB" w:rsidSect="002B7EE9">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33EB" w14:textId="77777777" w:rsidR="00175409" w:rsidRDefault="00175409">
      <w:pPr>
        <w:spacing w:line="240" w:lineRule="auto"/>
      </w:pPr>
      <w:r>
        <w:separator/>
      </w:r>
    </w:p>
  </w:endnote>
  <w:endnote w:type="continuationSeparator" w:id="0">
    <w:p w14:paraId="07AE67A6" w14:textId="77777777" w:rsidR="00175409" w:rsidRDefault="00175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C44A" w14:textId="77777777" w:rsidR="00175409" w:rsidRDefault="00175409">
      <w:pPr>
        <w:spacing w:line="240" w:lineRule="auto"/>
      </w:pPr>
      <w:r>
        <w:separator/>
      </w:r>
    </w:p>
  </w:footnote>
  <w:footnote w:type="continuationSeparator" w:id="0">
    <w:p w14:paraId="54422389" w14:textId="77777777" w:rsidR="00175409" w:rsidRDefault="001754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64F3"/>
    <w:multiLevelType w:val="singleLevel"/>
    <w:tmpl w:val="12EA64F3"/>
    <w:lvl w:ilvl="0">
      <w:start w:val="1"/>
      <w:numFmt w:val="decimal"/>
      <w:suff w:val="space"/>
      <w:lvlText w:val="%1、"/>
      <w:lvlJc w:val="left"/>
    </w:lvl>
  </w:abstractNum>
  <w:num w:numId="1" w16cid:durableId="32482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DB"/>
    <w:rsid w:val="000040DA"/>
    <w:rsid w:val="00011786"/>
    <w:rsid w:val="00020496"/>
    <w:rsid w:val="00037E70"/>
    <w:rsid w:val="000411CF"/>
    <w:rsid w:val="00045FF0"/>
    <w:rsid w:val="00055014"/>
    <w:rsid w:val="00062BE3"/>
    <w:rsid w:val="000662B2"/>
    <w:rsid w:val="00074DE9"/>
    <w:rsid w:val="0007670A"/>
    <w:rsid w:val="00081A61"/>
    <w:rsid w:val="000953F7"/>
    <w:rsid w:val="000A19DE"/>
    <w:rsid w:val="000A610F"/>
    <w:rsid w:val="000A6804"/>
    <w:rsid w:val="000B45AD"/>
    <w:rsid w:val="000C3F0B"/>
    <w:rsid w:val="000D0679"/>
    <w:rsid w:val="000D73CF"/>
    <w:rsid w:val="000D758C"/>
    <w:rsid w:val="000F3225"/>
    <w:rsid w:val="000F3BCE"/>
    <w:rsid w:val="000F603D"/>
    <w:rsid w:val="000F65E8"/>
    <w:rsid w:val="001024CB"/>
    <w:rsid w:val="00113840"/>
    <w:rsid w:val="0011630B"/>
    <w:rsid w:val="001244D3"/>
    <w:rsid w:val="001306EF"/>
    <w:rsid w:val="001375CF"/>
    <w:rsid w:val="00137698"/>
    <w:rsid w:val="00140FCB"/>
    <w:rsid w:val="00142577"/>
    <w:rsid w:val="00162065"/>
    <w:rsid w:val="0016696A"/>
    <w:rsid w:val="00172922"/>
    <w:rsid w:val="00175409"/>
    <w:rsid w:val="00184407"/>
    <w:rsid w:val="001851BC"/>
    <w:rsid w:val="0019365B"/>
    <w:rsid w:val="001A7C2B"/>
    <w:rsid w:val="001B57E3"/>
    <w:rsid w:val="001B7326"/>
    <w:rsid w:val="001D07A4"/>
    <w:rsid w:val="001E2308"/>
    <w:rsid w:val="001E4784"/>
    <w:rsid w:val="001F1FEF"/>
    <w:rsid w:val="001F343D"/>
    <w:rsid w:val="00210D23"/>
    <w:rsid w:val="002116ED"/>
    <w:rsid w:val="00213BA0"/>
    <w:rsid w:val="00213D6E"/>
    <w:rsid w:val="002158AE"/>
    <w:rsid w:val="0021652D"/>
    <w:rsid w:val="0022371B"/>
    <w:rsid w:val="00231533"/>
    <w:rsid w:val="00253D7B"/>
    <w:rsid w:val="002565E7"/>
    <w:rsid w:val="00263361"/>
    <w:rsid w:val="002817C0"/>
    <w:rsid w:val="00281A0C"/>
    <w:rsid w:val="00285077"/>
    <w:rsid w:val="00287486"/>
    <w:rsid w:val="002935ED"/>
    <w:rsid w:val="002940D0"/>
    <w:rsid w:val="0029424D"/>
    <w:rsid w:val="00296D5A"/>
    <w:rsid w:val="002A0839"/>
    <w:rsid w:val="002A42A6"/>
    <w:rsid w:val="002A5131"/>
    <w:rsid w:val="002A51B4"/>
    <w:rsid w:val="002B03F0"/>
    <w:rsid w:val="002B5884"/>
    <w:rsid w:val="002B7EE9"/>
    <w:rsid w:val="002D7875"/>
    <w:rsid w:val="002E077B"/>
    <w:rsid w:val="002E74DB"/>
    <w:rsid w:val="002F1F40"/>
    <w:rsid w:val="002F26A3"/>
    <w:rsid w:val="00317E36"/>
    <w:rsid w:val="00320D93"/>
    <w:rsid w:val="00332576"/>
    <w:rsid w:val="003457A3"/>
    <w:rsid w:val="00347949"/>
    <w:rsid w:val="00351F9D"/>
    <w:rsid w:val="00375729"/>
    <w:rsid w:val="00384A87"/>
    <w:rsid w:val="00391E74"/>
    <w:rsid w:val="00396994"/>
    <w:rsid w:val="003A1BEC"/>
    <w:rsid w:val="003A2BA4"/>
    <w:rsid w:val="003B0631"/>
    <w:rsid w:val="003B2B8A"/>
    <w:rsid w:val="003B5699"/>
    <w:rsid w:val="003C27F9"/>
    <w:rsid w:val="003D1521"/>
    <w:rsid w:val="003D5AF2"/>
    <w:rsid w:val="003D785B"/>
    <w:rsid w:val="003F588E"/>
    <w:rsid w:val="004003D0"/>
    <w:rsid w:val="00415012"/>
    <w:rsid w:val="004218BB"/>
    <w:rsid w:val="00432668"/>
    <w:rsid w:val="00435C0A"/>
    <w:rsid w:val="00442160"/>
    <w:rsid w:val="00442465"/>
    <w:rsid w:val="00443A19"/>
    <w:rsid w:val="00450F83"/>
    <w:rsid w:val="0045363A"/>
    <w:rsid w:val="00456D68"/>
    <w:rsid w:val="00473272"/>
    <w:rsid w:val="00481453"/>
    <w:rsid w:val="0048480B"/>
    <w:rsid w:val="00487031"/>
    <w:rsid w:val="004A2073"/>
    <w:rsid w:val="004A4290"/>
    <w:rsid w:val="004B154D"/>
    <w:rsid w:val="004B1D9F"/>
    <w:rsid w:val="004D30E6"/>
    <w:rsid w:val="004D50F4"/>
    <w:rsid w:val="004F0522"/>
    <w:rsid w:val="00500EC2"/>
    <w:rsid w:val="00501F36"/>
    <w:rsid w:val="005033E3"/>
    <w:rsid w:val="0050614E"/>
    <w:rsid w:val="0051034F"/>
    <w:rsid w:val="00512BD8"/>
    <w:rsid w:val="00515883"/>
    <w:rsid w:val="00520398"/>
    <w:rsid w:val="0053555E"/>
    <w:rsid w:val="005719DD"/>
    <w:rsid w:val="005A2994"/>
    <w:rsid w:val="005A7C09"/>
    <w:rsid w:val="005B14BD"/>
    <w:rsid w:val="005B35A1"/>
    <w:rsid w:val="005B3D63"/>
    <w:rsid w:val="005B41BF"/>
    <w:rsid w:val="005D6779"/>
    <w:rsid w:val="005D6B56"/>
    <w:rsid w:val="005E1663"/>
    <w:rsid w:val="005E5D79"/>
    <w:rsid w:val="00611EAE"/>
    <w:rsid w:val="006169A7"/>
    <w:rsid w:val="006203DA"/>
    <w:rsid w:val="00625A62"/>
    <w:rsid w:val="006446F2"/>
    <w:rsid w:val="00657B3D"/>
    <w:rsid w:val="006605DF"/>
    <w:rsid w:val="006653A6"/>
    <w:rsid w:val="006671EE"/>
    <w:rsid w:val="00672DC4"/>
    <w:rsid w:val="00672E8E"/>
    <w:rsid w:val="00676671"/>
    <w:rsid w:val="006830B8"/>
    <w:rsid w:val="0068403F"/>
    <w:rsid w:val="00691393"/>
    <w:rsid w:val="00692307"/>
    <w:rsid w:val="0069441F"/>
    <w:rsid w:val="006B30E7"/>
    <w:rsid w:val="006C2489"/>
    <w:rsid w:val="006C2A4A"/>
    <w:rsid w:val="006C2EF7"/>
    <w:rsid w:val="006D1978"/>
    <w:rsid w:val="006D1FBD"/>
    <w:rsid w:val="006D25EA"/>
    <w:rsid w:val="006D64A0"/>
    <w:rsid w:val="006E7B2A"/>
    <w:rsid w:val="006F41B2"/>
    <w:rsid w:val="006F7E87"/>
    <w:rsid w:val="007021D2"/>
    <w:rsid w:val="0070482C"/>
    <w:rsid w:val="0071443A"/>
    <w:rsid w:val="00723BA7"/>
    <w:rsid w:val="00744735"/>
    <w:rsid w:val="0076266E"/>
    <w:rsid w:val="00766D51"/>
    <w:rsid w:val="00770D7E"/>
    <w:rsid w:val="007721B2"/>
    <w:rsid w:val="00783200"/>
    <w:rsid w:val="00786E31"/>
    <w:rsid w:val="00791A64"/>
    <w:rsid w:val="007A3891"/>
    <w:rsid w:val="007A6EB3"/>
    <w:rsid w:val="007C1C68"/>
    <w:rsid w:val="007C2D27"/>
    <w:rsid w:val="007C3442"/>
    <w:rsid w:val="007D267F"/>
    <w:rsid w:val="007D31F1"/>
    <w:rsid w:val="00807F9E"/>
    <w:rsid w:val="00812768"/>
    <w:rsid w:val="00814263"/>
    <w:rsid w:val="00824987"/>
    <w:rsid w:val="008261F2"/>
    <w:rsid w:val="0085547C"/>
    <w:rsid w:val="00855914"/>
    <w:rsid w:val="00861F41"/>
    <w:rsid w:val="00880308"/>
    <w:rsid w:val="008833CF"/>
    <w:rsid w:val="00883D63"/>
    <w:rsid w:val="00886F73"/>
    <w:rsid w:val="00891D87"/>
    <w:rsid w:val="00894D07"/>
    <w:rsid w:val="00896796"/>
    <w:rsid w:val="00897073"/>
    <w:rsid w:val="008B18B2"/>
    <w:rsid w:val="008C3B40"/>
    <w:rsid w:val="008D0EB4"/>
    <w:rsid w:val="008D0F8F"/>
    <w:rsid w:val="008F018F"/>
    <w:rsid w:val="009143C6"/>
    <w:rsid w:val="00916351"/>
    <w:rsid w:val="00925F84"/>
    <w:rsid w:val="00927652"/>
    <w:rsid w:val="00931ADC"/>
    <w:rsid w:val="00936BEB"/>
    <w:rsid w:val="00943816"/>
    <w:rsid w:val="00952971"/>
    <w:rsid w:val="00960402"/>
    <w:rsid w:val="00960FB4"/>
    <w:rsid w:val="009648E4"/>
    <w:rsid w:val="00964F39"/>
    <w:rsid w:val="0097253D"/>
    <w:rsid w:val="00973B5C"/>
    <w:rsid w:val="00974B8C"/>
    <w:rsid w:val="00974F95"/>
    <w:rsid w:val="00976439"/>
    <w:rsid w:val="00981995"/>
    <w:rsid w:val="00981FC4"/>
    <w:rsid w:val="00983685"/>
    <w:rsid w:val="00995269"/>
    <w:rsid w:val="009A1506"/>
    <w:rsid w:val="009A5A2E"/>
    <w:rsid w:val="009B0748"/>
    <w:rsid w:val="009C0440"/>
    <w:rsid w:val="009C5A72"/>
    <w:rsid w:val="009C7291"/>
    <w:rsid w:val="009E510D"/>
    <w:rsid w:val="009F10E1"/>
    <w:rsid w:val="009F732B"/>
    <w:rsid w:val="00A3326E"/>
    <w:rsid w:val="00A40522"/>
    <w:rsid w:val="00A43007"/>
    <w:rsid w:val="00A47290"/>
    <w:rsid w:val="00A47612"/>
    <w:rsid w:val="00A530E7"/>
    <w:rsid w:val="00A60AF1"/>
    <w:rsid w:val="00A654EF"/>
    <w:rsid w:val="00A66D6E"/>
    <w:rsid w:val="00A75360"/>
    <w:rsid w:val="00A7738C"/>
    <w:rsid w:val="00A80409"/>
    <w:rsid w:val="00A85811"/>
    <w:rsid w:val="00A96575"/>
    <w:rsid w:val="00A97D8A"/>
    <w:rsid w:val="00AA6F03"/>
    <w:rsid w:val="00AC05F6"/>
    <w:rsid w:val="00AC1B7D"/>
    <w:rsid w:val="00AD2EAE"/>
    <w:rsid w:val="00AE0313"/>
    <w:rsid w:val="00AE16C3"/>
    <w:rsid w:val="00AE2E01"/>
    <w:rsid w:val="00B00353"/>
    <w:rsid w:val="00B02F34"/>
    <w:rsid w:val="00B10A38"/>
    <w:rsid w:val="00B115E3"/>
    <w:rsid w:val="00B2478C"/>
    <w:rsid w:val="00B34736"/>
    <w:rsid w:val="00B650C3"/>
    <w:rsid w:val="00B86292"/>
    <w:rsid w:val="00B90C67"/>
    <w:rsid w:val="00BB32D8"/>
    <w:rsid w:val="00BC3935"/>
    <w:rsid w:val="00BC7611"/>
    <w:rsid w:val="00BE2A8D"/>
    <w:rsid w:val="00BF38E2"/>
    <w:rsid w:val="00C21905"/>
    <w:rsid w:val="00C22ABE"/>
    <w:rsid w:val="00C239EA"/>
    <w:rsid w:val="00C26804"/>
    <w:rsid w:val="00C269CA"/>
    <w:rsid w:val="00C37D3A"/>
    <w:rsid w:val="00C41C63"/>
    <w:rsid w:val="00C4536A"/>
    <w:rsid w:val="00C4626E"/>
    <w:rsid w:val="00C4769D"/>
    <w:rsid w:val="00C47D2F"/>
    <w:rsid w:val="00C61325"/>
    <w:rsid w:val="00C61335"/>
    <w:rsid w:val="00C649E6"/>
    <w:rsid w:val="00C701F1"/>
    <w:rsid w:val="00C92E7E"/>
    <w:rsid w:val="00CB6CA6"/>
    <w:rsid w:val="00CD4780"/>
    <w:rsid w:val="00CF563D"/>
    <w:rsid w:val="00D07112"/>
    <w:rsid w:val="00D13D63"/>
    <w:rsid w:val="00D304A4"/>
    <w:rsid w:val="00D33941"/>
    <w:rsid w:val="00D33C8F"/>
    <w:rsid w:val="00D3617B"/>
    <w:rsid w:val="00D40CB1"/>
    <w:rsid w:val="00D61326"/>
    <w:rsid w:val="00D72885"/>
    <w:rsid w:val="00D7483A"/>
    <w:rsid w:val="00D77AEC"/>
    <w:rsid w:val="00D8075D"/>
    <w:rsid w:val="00D84781"/>
    <w:rsid w:val="00D9706D"/>
    <w:rsid w:val="00DA1028"/>
    <w:rsid w:val="00DA52EA"/>
    <w:rsid w:val="00DF2A39"/>
    <w:rsid w:val="00DF7D79"/>
    <w:rsid w:val="00E03DC1"/>
    <w:rsid w:val="00E072DE"/>
    <w:rsid w:val="00E10E10"/>
    <w:rsid w:val="00E15961"/>
    <w:rsid w:val="00E3208F"/>
    <w:rsid w:val="00E329B6"/>
    <w:rsid w:val="00E467FA"/>
    <w:rsid w:val="00E533A5"/>
    <w:rsid w:val="00E54650"/>
    <w:rsid w:val="00E638EB"/>
    <w:rsid w:val="00E6483C"/>
    <w:rsid w:val="00E658EC"/>
    <w:rsid w:val="00E932A4"/>
    <w:rsid w:val="00EA2B48"/>
    <w:rsid w:val="00EA53CB"/>
    <w:rsid w:val="00EA5B76"/>
    <w:rsid w:val="00EB7A02"/>
    <w:rsid w:val="00EE1643"/>
    <w:rsid w:val="00EF7510"/>
    <w:rsid w:val="00F03993"/>
    <w:rsid w:val="00F11AD8"/>
    <w:rsid w:val="00F20317"/>
    <w:rsid w:val="00F24A2B"/>
    <w:rsid w:val="00F321BF"/>
    <w:rsid w:val="00F33EF3"/>
    <w:rsid w:val="00F346DE"/>
    <w:rsid w:val="00F37221"/>
    <w:rsid w:val="00F46F60"/>
    <w:rsid w:val="00F520B8"/>
    <w:rsid w:val="00F657FF"/>
    <w:rsid w:val="00F72856"/>
    <w:rsid w:val="00F96118"/>
    <w:rsid w:val="00FA3DE3"/>
    <w:rsid w:val="00FB6C02"/>
    <w:rsid w:val="00FC3471"/>
    <w:rsid w:val="00FD40D1"/>
    <w:rsid w:val="00FE7F15"/>
    <w:rsid w:val="02C76946"/>
    <w:rsid w:val="060F0966"/>
    <w:rsid w:val="0C1F1EFB"/>
    <w:rsid w:val="0E647D60"/>
    <w:rsid w:val="14020AF7"/>
    <w:rsid w:val="157B75AD"/>
    <w:rsid w:val="16BC0C2D"/>
    <w:rsid w:val="1DA125C3"/>
    <w:rsid w:val="1ED71980"/>
    <w:rsid w:val="20564E9E"/>
    <w:rsid w:val="211C5571"/>
    <w:rsid w:val="23AA086E"/>
    <w:rsid w:val="25930BDB"/>
    <w:rsid w:val="293C3A71"/>
    <w:rsid w:val="30BB2AFC"/>
    <w:rsid w:val="39B822CE"/>
    <w:rsid w:val="3A8B705B"/>
    <w:rsid w:val="3B6E70E8"/>
    <w:rsid w:val="3E3C0056"/>
    <w:rsid w:val="3E9B4476"/>
    <w:rsid w:val="49E852CC"/>
    <w:rsid w:val="4D7141FE"/>
    <w:rsid w:val="4E2E6EBC"/>
    <w:rsid w:val="4FC958FB"/>
    <w:rsid w:val="510F3114"/>
    <w:rsid w:val="52C37DAC"/>
    <w:rsid w:val="54C00F08"/>
    <w:rsid w:val="56E66E44"/>
    <w:rsid w:val="5D8C447E"/>
    <w:rsid w:val="5EBC25D6"/>
    <w:rsid w:val="5F8B0843"/>
    <w:rsid w:val="64C319A4"/>
    <w:rsid w:val="656569B6"/>
    <w:rsid w:val="681C400C"/>
    <w:rsid w:val="76F12773"/>
    <w:rsid w:val="77D332B6"/>
    <w:rsid w:val="7D1248D7"/>
    <w:rsid w:val="7DAD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5BA2"/>
  <w15:docId w15:val="{DEF1BFC9-F954-4B96-80CA-28D31856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atLeast"/>
      <w:jc w:val="center"/>
    </w:pPr>
    <w:rPr>
      <w:rFonts w:ascii="宋体" w:hAnsi="宋体" w:cs="宋体"/>
      <w:kern w:val="2"/>
      <w:sz w:val="24"/>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Autospacing="1" w:afterAutospacing="1" w:line="360" w:lineRule="auto"/>
      <w:ind w:firstLineChars="200" w:firstLine="200"/>
      <w:jc w:val="left"/>
      <w:outlineLvl w:val="1"/>
    </w:pPr>
    <w:rPr>
      <w:b/>
      <w:bCs/>
      <w:kern w:val="0"/>
      <w:sz w:val="28"/>
      <w:szCs w:val="36"/>
    </w:rPr>
  </w:style>
  <w:style w:type="paragraph" w:styleId="3">
    <w:name w:val="heading 3"/>
    <w:basedOn w:val="a"/>
    <w:next w:val="a"/>
    <w:link w:val="30"/>
    <w:qFormat/>
    <w:pPr>
      <w:keepNext/>
      <w:keepLines/>
      <w:spacing w:before="200" w:line="240" w:lineRule="auto"/>
      <w:jc w:val="both"/>
      <w:outlineLvl w:val="2"/>
    </w:pPr>
    <w:rPr>
      <w:rFonts w:ascii="Cambria" w:hAnsi="Cambria" w:cs="Times New Roman"/>
      <w:b/>
      <w:bCs/>
      <w:color w:val="4F81BD"/>
      <w:kern w:val="0"/>
      <w:sz w:val="20"/>
      <w:szCs w:val="20"/>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keepLines/>
      <w:spacing w:before="240" w:after="60" w:line="240" w:lineRule="auto"/>
      <w:jc w:val="both"/>
      <w:outlineLvl w:val="4"/>
    </w:pPr>
    <w:rPr>
      <w:rFonts w:ascii="Cambria" w:hAnsi="Cambria" w:cs="Times New Roman"/>
      <w:b/>
      <w:bCs/>
      <w:color w:val="4F81BD"/>
      <w:kern w:val="0"/>
      <w:sz w:val="20"/>
      <w:szCs w:val="20"/>
    </w:rPr>
  </w:style>
  <w:style w:type="paragraph" w:styleId="6">
    <w:name w:val="heading 6"/>
    <w:basedOn w:val="a"/>
    <w:next w:val="a"/>
    <w:link w:val="60"/>
    <w:qFormat/>
    <w:pPr>
      <w:keepNext/>
      <w:keepLines/>
      <w:spacing w:before="240" w:after="60" w:line="240" w:lineRule="auto"/>
      <w:jc w:val="both"/>
      <w:outlineLvl w:val="5"/>
    </w:pPr>
    <w:rPr>
      <w:rFonts w:ascii="Cambria" w:hAnsi="Cambria" w:cs="Times New Roman"/>
      <w:b/>
      <w:bCs/>
      <w:color w:val="4F81BD"/>
      <w:kern w:val="0"/>
      <w:sz w:val="20"/>
      <w:szCs w:val="20"/>
    </w:rPr>
  </w:style>
  <w:style w:type="paragraph" w:styleId="7">
    <w:name w:val="heading 7"/>
    <w:basedOn w:val="a"/>
    <w:next w:val="a"/>
    <w:link w:val="70"/>
    <w:qFormat/>
    <w:pPr>
      <w:keepNext/>
      <w:keepLines/>
      <w:spacing w:before="240" w:after="60" w:line="240" w:lineRule="auto"/>
      <w:jc w:val="both"/>
      <w:outlineLvl w:val="6"/>
    </w:pPr>
    <w:rPr>
      <w:rFonts w:ascii="Cambria" w:hAnsi="Cambria" w:cs="Times New Roman"/>
      <w:b/>
      <w:bCs/>
      <w:color w:val="4F81BD"/>
      <w:kern w:val="0"/>
      <w:sz w:val="20"/>
      <w:szCs w:val="20"/>
    </w:rPr>
  </w:style>
  <w:style w:type="paragraph" w:styleId="8">
    <w:name w:val="heading 8"/>
    <w:basedOn w:val="a"/>
    <w:next w:val="a"/>
    <w:link w:val="80"/>
    <w:qFormat/>
    <w:pPr>
      <w:keepNext/>
      <w:keepLines/>
      <w:spacing w:before="240" w:after="60" w:line="240" w:lineRule="auto"/>
      <w:jc w:val="both"/>
      <w:outlineLvl w:val="7"/>
    </w:pPr>
    <w:rPr>
      <w:rFonts w:ascii="Cambria" w:hAnsi="Cambria" w:cs="Times New Roman"/>
      <w:b/>
      <w:bCs/>
      <w:color w:val="4F81BD"/>
      <w:kern w:val="0"/>
      <w:sz w:val="20"/>
      <w:szCs w:val="20"/>
    </w:rPr>
  </w:style>
  <w:style w:type="paragraph" w:styleId="9">
    <w:name w:val="heading 9"/>
    <w:basedOn w:val="a"/>
    <w:next w:val="a"/>
    <w:link w:val="90"/>
    <w:qFormat/>
    <w:pPr>
      <w:keepNext/>
      <w:keepLines/>
      <w:spacing w:before="240" w:after="60" w:line="240" w:lineRule="auto"/>
      <w:jc w:val="both"/>
      <w:outlineLvl w:val="8"/>
    </w:pPr>
    <w:rPr>
      <w:rFonts w:ascii="Cambria" w:hAnsi="Cambria" w:cs="Times New Roman"/>
      <w:b/>
      <w:bCs/>
      <w:color w:val="4F81BD"/>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line="240" w:lineRule="auto"/>
      <w:jc w:val="both"/>
    </w:pPr>
    <w:rPr>
      <w:rFonts w:ascii="Arial" w:hAnsi="Arial" w:cs="Times New Roman"/>
      <w:kern w:val="0"/>
      <w:szCs w:val="20"/>
    </w:rPr>
  </w:style>
  <w:style w:type="paragraph" w:styleId="a4">
    <w:name w:val="Body Text"/>
    <w:basedOn w:val="a"/>
    <w:link w:val="a5"/>
    <w:uiPriority w:val="99"/>
    <w:qFormat/>
    <w:pPr>
      <w:spacing w:after="120" w:line="240" w:lineRule="auto"/>
      <w:jc w:val="both"/>
    </w:pPr>
    <w:rPr>
      <w:rFonts w:ascii="Calibri" w:hAnsi="Calibri" w:cs="Times New Roman"/>
      <w:sz w:val="21"/>
    </w:rPr>
  </w:style>
  <w:style w:type="paragraph" w:styleId="a6">
    <w:name w:val="Body Text Indent"/>
    <w:basedOn w:val="a"/>
    <w:link w:val="a7"/>
    <w:uiPriority w:val="99"/>
    <w:unhideWhenUsed/>
    <w:qFormat/>
    <w:pPr>
      <w:spacing w:line="500" w:lineRule="exact"/>
      <w:ind w:leftChars="832" w:left="1588" w:firstLineChars="196" w:firstLine="433"/>
      <w:jc w:val="both"/>
    </w:pPr>
    <w:rPr>
      <w:rFonts w:ascii="Calibri" w:eastAsiaTheme="minorEastAsia" w:hAnsi="Calibri" w:cs="Calibri"/>
      <w:szCs w:val="22"/>
    </w:rPr>
  </w:style>
  <w:style w:type="paragraph" w:styleId="21">
    <w:name w:val="List 2"/>
    <w:basedOn w:val="a"/>
    <w:uiPriority w:val="99"/>
    <w:unhideWhenUsed/>
    <w:qFormat/>
    <w:pPr>
      <w:spacing w:line="240" w:lineRule="auto"/>
      <w:ind w:leftChars="200" w:left="100" w:hangingChars="200" w:hanging="200"/>
      <w:jc w:val="both"/>
    </w:pPr>
    <w:rPr>
      <w:rFonts w:ascii="Calibri" w:hAnsi="Calibri" w:cs="Calibri"/>
      <w:sz w:val="21"/>
      <w:szCs w:val="22"/>
    </w:rPr>
  </w:style>
  <w:style w:type="paragraph" w:styleId="a8">
    <w:name w:val="Plain Text"/>
    <w:basedOn w:val="a"/>
    <w:link w:val="a9"/>
    <w:qFormat/>
    <w:pPr>
      <w:spacing w:line="240" w:lineRule="auto"/>
      <w:jc w:val="both"/>
    </w:pPr>
    <w:rPr>
      <w:rFonts w:eastAsia="仿宋_GB2312" w:hAnsi="Courier New" w:cs="Times New Roman"/>
      <w:b/>
      <w:color w:val="000000"/>
      <w:kern w:val="0"/>
      <w:sz w:val="21"/>
      <w:szCs w:val="20"/>
    </w:rPr>
  </w:style>
  <w:style w:type="paragraph" w:styleId="aa">
    <w:name w:val="Date"/>
    <w:basedOn w:val="a"/>
    <w:next w:val="a"/>
    <w:link w:val="ab"/>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pPr>
    <w:rPr>
      <w:sz w:val="18"/>
      <w:szCs w:val="18"/>
    </w:rPr>
  </w:style>
  <w:style w:type="paragraph" w:styleId="af2">
    <w:name w:val="Normal (Web)"/>
    <w:basedOn w:val="a"/>
    <w:qFormat/>
    <w:pPr>
      <w:widowControl/>
      <w:spacing w:before="100" w:beforeAutospacing="1" w:after="100" w:afterAutospacing="1" w:line="240" w:lineRule="auto"/>
      <w:jc w:val="left"/>
    </w:pPr>
    <w:rPr>
      <w:rFonts w:ascii="Arial Unicode MS" w:eastAsia="Arial Unicode MS" w:hAnsi="Arial Unicode MS" w:cs="Arial Unicode MS"/>
      <w:kern w:val="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0"/>
    <w:qFormat/>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20">
    <w:name w:val="标题 2 字符"/>
    <w:basedOn w:val="a0"/>
    <w:link w:val="2"/>
    <w:qFormat/>
    <w:rPr>
      <w:rFonts w:ascii="宋体" w:eastAsia="宋体" w:hAnsi="宋体" w:cs="宋体"/>
      <w:b/>
      <w:bCs/>
      <w:kern w:val="0"/>
      <w:sz w:val="28"/>
      <w:szCs w:val="36"/>
    </w:rPr>
  </w:style>
  <w:style w:type="character" w:customStyle="1" w:styleId="30">
    <w:name w:val="标题 3 字符"/>
    <w:basedOn w:val="a0"/>
    <w:link w:val="3"/>
    <w:qFormat/>
    <w:rPr>
      <w:rFonts w:ascii="Cambria" w:eastAsia="宋体" w:hAnsi="Cambria" w:cs="Times New Roman"/>
      <w:b/>
      <w:bCs/>
      <w:color w:val="4F81BD"/>
      <w:kern w:val="0"/>
      <w:sz w:val="20"/>
      <w:szCs w:val="20"/>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Cambria" w:eastAsia="宋体" w:hAnsi="Cambria" w:cs="Times New Roman"/>
      <w:b/>
      <w:bCs/>
      <w:color w:val="4F81BD"/>
      <w:kern w:val="0"/>
      <w:sz w:val="20"/>
      <w:szCs w:val="20"/>
    </w:rPr>
  </w:style>
  <w:style w:type="character" w:customStyle="1" w:styleId="60">
    <w:name w:val="标题 6 字符"/>
    <w:basedOn w:val="a0"/>
    <w:link w:val="6"/>
    <w:qFormat/>
    <w:rPr>
      <w:rFonts w:ascii="Cambria" w:eastAsia="宋体" w:hAnsi="Cambria" w:cs="Times New Roman"/>
      <w:b/>
      <w:bCs/>
      <w:color w:val="4F81BD"/>
      <w:kern w:val="0"/>
      <w:sz w:val="20"/>
      <w:szCs w:val="20"/>
    </w:rPr>
  </w:style>
  <w:style w:type="character" w:customStyle="1" w:styleId="70">
    <w:name w:val="标题 7 字符"/>
    <w:basedOn w:val="a0"/>
    <w:link w:val="7"/>
    <w:qFormat/>
    <w:rPr>
      <w:rFonts w:ascii="Cambria" w:eastAsia="宋体" w:hAnsi="Cambria" w:cs="Times New Roman"/>
      <w:b/>
      <w:bCs/>
      <w:color w:val="4F81BD"/>
      <w:kern w:val="0"/>
      <w:sz w:val="20"/>
      <w:szCs w:val="20"/>
    </w:rPr>
  </w:style>
  <w:style w:type="character" w:customStyle="1" w:styleId="80">
    <w:name w:val="标题 8 字符"/>
    <w:basedOn w:val="a0"/>
    <w:link w:val="8"/>
    <w:qFormat/>
    <w:rPr>
      <w:rFonts w:ascii="Cambria" w:eastAsia="宋体" w:hAnsi="Cambria" w:cs="Times New Roman"/>
      <w:b/>
      <w:bCs/>
      <w:color w:val="4F81BD"/>
      <w:kern w:val="0"/>
      <w:sz w:val="20"/>
      <w:szCs w:val="20"/>
    </w:rPr>
  </w:style>
  <w:style w:type="character" w:customStyle="1" w:styleId="90">
    <w:name w:val="标题 9 字符"/>
    <w:basedOn w:val="a0"/>
    <w:link w:val="9"/>
    <w:qFormat/>
    <w:rPr>
      <w:rFonts w:ascii="Cambria" w:eastAsia="宋体" w:hAnsi="Cambria" w:cs="Times New Roman"/>
      <w:b/>
      <w:bCs/>
      <w:color w:val="4F81BD"/>
      <w:kern w:val="0"/>
      <w:sz w:val="20"/>
      <w:szCs w:val="20"/>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6">
    <w:name w:val="List Paragraph"/>
    <w:basedOn w:val="a"/>
    <w:uiPriority w:val="99"/>
    <w:qFormat/>
    <w:pPr>
      <w:ind w:firstLineChars="200" w:firstLine="420"/>
    </w:pPr>
  </w:style>
  <w:style w:type="character" w:customStyle="1" w:styleId="ab">
    <w:name w:val="日期 字符"/>
    <w:basedOn w:val="a0"/>
    <w:link w:val="aa"/>
    <w:qFormat/>
    <w:rPr>
      <w:rFonts w:ascii="宋体" w:eastAsia="宋体" w:hAnsi="宋体" w:cs="宋体"/>
      <w:sz w:val="24"/>
      <w:szCs w:val="24"/>
    </w:rPr>
  </w:style>
  <w:style w:type="paragraph" w:customStyle="1" w:styleId="2TimesNewRoman5020">
    <w:name w:val="样式 标题 2 + Times New Roman 四号 非加粗 段前: 5 磅 段后: 0 磅 行距: 固定值 20..."/>
    <w:basedOn w:val="2"/>
    <w:qFormat/>
    <w:pPr>
      <w:keepNext/>
      <w:keepLines/>
      <w:widowControl w:val="0"/>
      <w:spacing w:before="100" w:beforeAutospacing="0" w:afterAutospacing="0" w:line="400" w:lineRule="exact"/>
      <w:ind w:firstLineChars="0" w:firstLine="0"/>
      <w:jc w:val="center"/>
    </w:pPr>
    <w:rPr>
      <w:rFonts w:ascii="Times New Roman" w:eastAsia="黑体" w:hAnsi="Times New Roman"/>
      <w:b w:val="0"/>
      <w:bCs w:val="0"/>
      <w:kern w:val="2"/>
      <w:szCs w:val="20"/>
    </w:rPr>
  </w:style>
  <w:style w:type="paragraph" w:customStyle="1" w:styleId="Char">
    <w:name w:val="Char"/>
    <w:basedOn w:val="a"/>
    <w:qFormat/>
    <w:rPr>
      <w:szCs w:val="21"/>
    </w:rPr>
  </w:style>
  <w:style w:type="paragraph" w:customStyle="1" w:styleId="p0">
    <w:name w:val="p0"/>
    <w:basedOn w:val="a"/>
    <w:qFormat/>
    <w:pPr>
      <w:widowControl/>
    </w:pPr>
    <w:rPr>
      <w:kern w:val="0"/>
      <w:szCs w:val="21"/>
    </w:rPr>
  </w:style>
  <w:style w:type="character" w:customStyle="1" w:styleId="ad">
    <w:name w:val="批注框文本 字符"/>
    <w:basedOn w:val="a0"/>
    <w:link w:val="ac"/>
    <w:uiPriority w:val="99"/>
    <w:qFormat/>
    <w:rPr>
      <w:rFonts w:ascii="宋体" w:eastAsia="宋体" w:hAnsi="宋体" w:cs="宋体"/>
      <w:sz w:val="18"/>
      <w:szCs w:val="18"/>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11">
    <w:name w:val="样式1"/>
    <w:basedOn w:val="1"/>
    <w:qFormat/>
    <w:pPr>
      <w:keepNext w:val="0"/>
      <w:keepLines w:val="0"/>
      <w:widowControl/>
      <w:spacing w:before="100" w:beforeAutospacing="1" w:after="100" w:afterAutospacing="1" w:line="480" w:lineRule="exact"/>
      <w:ind w:firstLineChars="200" w:firstLine="584"/>
      <w:jc w:val="left"/>
    </w:pPr>
    <w:rPr>
      <w:rFonts w:hint="eastAsia"/>
      <w:bCs w:val="0"/>
      <w:spacing w:val="6"/>
      <w:kern w:val="0"/>
      <w:sz w:val="28"/>
      <w:szCs w:val="48"/>
    </w:rPr>
  </w:style>
  <w:style w:type="paragraph" w:customStyle="1" w:styleId="12">
    <w:name w:val="列出段落1"/>
    <w:basedOn w:val="a"/>
    <w:uiPriority w:val="34"/>
    <w:qFormat/>
    <w:pPr>
      <w:spacing w:line="240" w:lineRule="auto"/>
      <w:ind w:firstLineChars="200" w:firstLine="420"/>
      <w:jc w:val="both"/>
    </w:pPr>
    <w:rPr>
      <w:rFonts w:ascii="Calibri" w:hAnsi="Calibri" w:cs="Calibri"/>
      <w:sz w:val="21"/>
      <w:szCs w:val="22"/>
    </w:rPr>
  </w:style>
  <w:style w:type="character" w:customStyle="1" w:styleId="a7">
    <w:name w:val="正文文本缩进 字符"/>
    <w:link w:val="a6"/>
    <w:uiPriority w:val="99"/>
    <w:qFormat/>
    <w:rPr>
      <w:rFonts w:ascii="Calibri" w:hAnsi="Calibri" w:cs="Calibri"/>
      <w:sz w:val="24"/>
    </w:rPr>
  </w:style>
  <w:style w:type="character" w:customStyle="1" w:styleId="Char1">
    <w:name w:val="正文文本缩进 Char1"/>
    <w:basedOn w:val="a0"/>
    <w:qFormat/>
    <w:rPr>
      <w:rFonts w:ascii="宋体" w:eastAsia="宋体" w:hAnsi="宋体" w:cs="宋体"/>
      <w:sz w:val="24"/>
      <w:szCs w:val="24"/>
    </w:rPr>
  </w:style>
  <w:style w:type="character" w:customStyle="1" w:styleId="f141">
    <w:name w:val="f141"/>
    <w:basedOn w:val="a0"/>
    <w:qFormat/>
    <w:rPr>
      <w:sz w:val="17"/>
      <w:szCs w:val="17"/>
    </w:rPr>
  </w:style>
  <w:style w:type="character" w:customStyle="1" w:styleId="Char0">
    <w:name w:val="纯文本 Char"/>
    <w:basedOn w:val="a0"/>
    <w:uiPriority w:val="99"/>
    <w:semiHidden/>
    <w:qFormat/>
    <w:rPr>
      <w:rFonts w:ascii="宋体" w:eastAsia="宋体" w:hAnsi="Courier New" w:cs="Courier New"/>
      <w:szCs w:val="21"/>
    </w:rPr>
  </w:style>
  <w:style w:type="character" w:customStyle="1" w:styleId="a9">
    <w:name w:val="纯文本 字符"/>
    <w:basedOn w:val="a0"/>
    <w:link w:val="a8"/>
    <w:qFormat/>
    <w:rPr>
      <w:rFonts w:ascii="宋体" w:eastAsia="仿宋_GB2312" w:hAnsi="Courier New" w:cs="Times New Roman"/>
      <w:b/>
      <w:color w:val="000000"/>
      <w:kern w:val="0"/>
      <w:szCs w:val="20"/>
    </w:rPr>
  </w:style>
  <w:style w:type="character" w:customStyle="1" w:styleId="a5">
    <w:name w:val="正文文本 字符"/>
    <w:basedOn w:val="a0"/>
    <w:link w:val="a4"/>
    <w:uiPriority w:val="99"/>
    <w:qFormat/>
    <w:rPr>
      <w:kern w:val="2"/>
      <w:sz w:val="21"/>
      <w:szCs w:val="24"/>
    </w:rPr>
  </w:style>
  <w:style w:type="character" w:customStyle="1" w:styleId="font141">
    <w:name w:val="font141"/>
    <w:basedOn w:val="a0"/>
    <w:qFormat/>
    <w:rPr>
      <w:rFonts w:ascii="Calibri" w:hAnsi="Calibri" w:cs="Calibri"/>
      <w:b/>
      <w:bCs/>
      <w:color w:val="000000"/>
      <w:sz w:val="20"/>
      <w:szCs w:val="20"/>
      <w:u w:val="none"/>
    </w:rPr>
  </w:style>
  <w:style w:type="character" w:customStyle="1" w:styleId="font151">
    <w:name w:val="font151"/>
    <w:basedOn w:val="a0"/>
    <w:qFormat/>
    <w:rPr>
      <w:rFonts w:ascii="宋体" w:eastAsia="宋体" w:hAnsi="宋体" w:cs="宋体"/>
      <w:b/>
      <w:bCs/>
      <w:color w:val="000000"/>
      <w:sz w:val="20"/>
      <w:szCs w:val="20"/>
      <w:u w:val="none"/>
    </w:rPr>
  </w:style>
  <w:style w:type="character" w:customStyle="1" w:styleId="font161">
    <w:name w:val="font161"/>
    <w:basedOn w:val="a0"/>
    <w:qFormat/>
    <w:rPr>
      <w:rFonts w:ascii="宋体" w:eastAsia="宋体" w:hAnsi="宋体" w:cs="宋体"/>
      <w:b/>
      <w:bCs/>
      <w:color w:val="000000"/>
      <w:sz w:val="22"/>
      <w:szCs w:val="22"/>
      <w:u w:val="none"/>
    </w:rPr>
  </w:style>
  <w:style w:type="character" w:customStyle="1" w:styleId="font01">
    <w:name w:val="font01"/>
    <w:basedOn w:val="a0"/>
    <w:qFormat/>
    <w:rPr>
      <w:rFonts w:ascii="Arial" w:hAnsi="Arial" w:cs="Arial" w:hint="default"/>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color w:val="000000"/>
      <w:sz w:val="22"/>
      <w:szCs w:val="22"/>
      <w:u w:val="none"/>
    </w:rPr>
  </w:style>
  <w:style w:type="character" w:customStyle="1" w:styleId="font91">
    <w:name w:val="font91"/>
    <w:basedOn w:val="a0"/>
    <w:qFormat/>
    <w:rPr>
      <w:rFonts w:ascii="Arial" w:hAnsi="Arial" w:cs="Arial" w:hint="default"/>
      <w:color w:val="000000"/>
      <w:sz w:val="22"/>
      <w:szCs w:val="22"/>
      <w:u w:val="none"/>
    </w:rPr>
  </w:style>
  <w:style w:type="character" w:customStyle="1" w:styleId="font171">
    <w:name w:val="font171"/>
    <w:basedOn w:val="a0"/>
    <w:qFormat/>
    <w:rPr>
      <w:rFonts w:ascii="Arial" w:hAnsi="Arial" w:cs="Arial" w:hint="default"/>
      <w:color w:val="000000"/>
      <w:sz w:val="12"/>
      <w:szCs w:val="1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181">
    <w:name w:val="font181"/>
    <w:basedOn w:val="a0"/>
    <w:qFormat/>
    <w:rPr>
      <w:rFonts w:ascii="Arial" w:hAnsi="Arial" w:cs="Arial" w:hint="default"/>
      <w:color w:val="000000"/>
      <w:sz w:val="22"/>
      <w:szCs w:val="22"/>
      <w:u w:val="none"/>
    </w:rPr>
  </w:style>
  <w:style w:type="character" w:customStyle="1" w:styleId="font121">
    <w:name w:val="font121"/>
    <w:basedOn w:val="a0"/>
    <w:qFormat/>
    <w:rPr>
      <w:rFonts w:ascii="宋体" w:eastAsia="宋体" w:hAnsi="宋体" w:cs="宋体"/>
      <w:color w:val="000000"/>
      <w:sz w:val="20"/>
      <w:szCs w:val="20"/>
      <w:u w:val="none"/>
    </w:rPr>
  </w:style>
  <w:style w:type="character" w:customStyle="1" w:styleId="font131">
    <w:name w:val="font13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4433</Words>
  <Characters>5231</Characters>
  <Application>Microsoft Office Word</Application>
  <DocSecurity>0</DocSecurity>
  <Lines>1743</Lines>
  <Paragraphs>1207</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QCX-M</dc:creator>
  <cp:lastModifiedBy>兆印 黄</cp:lastModifiedBy>
  <cp:revision>5</cp:revision>
  <dcterms:created xsi:type="dcterms:W3CDTF">2026-05-31T23:15:00Z</dcterms:created>
  <dcterms:modified xsi:type="dcterms:W3CDTF">2026-06-18T02:08:00Z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eyJoZGlkIjoiYzk2NmMwNTY0ZWMyZTM1ZjYwOTZhZGRlNzU0MzE4NTUiLCJ1c2VySWQiOiIzMDU4NTQ3NDMifQ==</vt:lpwstr>
  </property>
  <property fmtid="{D5CDD505-2E9C-101B-9397-08002B2CF9AE}" pid="4" name="ICV">
    <vt:lpwstr>83A8499BF317499BA0869850C6CA29F7_13</vt:lpwstr>
  </property>
</Properties>
</file>