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5459B">
      <w:pPr>
        <w:shd w:val="clear"/>
        <w:jc w:val="center"/>
        <w:rPr>
          <w:rFonts w:hint="eastAsia" w:ascii="方正小标宋简体" w:hAnsi="宋体" w:eastAsia="方正小标宋简体" w:cs="宋体"/>
          <w:color w:val="auto"/>
          <w:w w:val="90"/>
          <w:sz w:val="44"/>
          <w:szCs w:val="44"/>
          <w:highlight w:val="none"/>
        </w:rPr>
      </w:pPr>
      <w:r>
        <w:rPr>
          <w:rFonts w:hint="eastAsia" w:ascii="方正小标宋简体" w:hAnsi="宋体" w:eastAsia="方正小标宋简体" w:cs="宋体"/>
          <w:color w:val="auto"/>
          <w:w w:val="90"/>
          <w:sz w:val="44"/>
          <w:szCs w:val="44"/>
          <w:highlight w:val="none"/>
          <w:lang w:val="en-US" w:eastAsia="zh-CN"/>
        </w:rPr>
        <w:t>2025</w:t>
      </w:r>
      <w:r>
        <w:rPr>
          <w:rFonts w:hint="eastAsia" w:ascii="方正小标宋简体" w:hAnsi="宋体" w:eastAsia="方正小标宋简体" w:cs="宋体"/>
          <w:color w:val="auto"/>
          <w:w w:val="90"/>
          <w:sz w:val="44"/>
          <w:szCs w:val="44"/>
          <w:highlight w:val="none"/>
        </w:rPr>
        <w:t>年度</w:t>
      </w:r>
      <w:r>
        <w:rPr>
          <w:rFonts w:hint="eastAsia" w:ascii="方正小标宋简体" w:hAnsi="宋体" w:eastAsia="方正小标宋简体" w:cs="宋体"/>
          <w:color w:val="auto"/>
          <w:w w:val="90"/>
          <w:sz w:val="44"/>
          <w:szCs w:val="44"/>
          <w:highlight w:val="none"/>
          <w:lang w:val="en-US" w:eastAsia="zh-CN"/>
        </w:rPr>
        <w:t>山东化工技师学院（社会培训评价组织S000037000003）</w:t>
      </w:r>
      <w:r>
        <w:rPr>
          <w:rFonts w:hint="eastAsia" w:ascii="方正小标宋简体" w:hAnsi="宋体" w:eastAsia="方正小标宋简体" w:cs="宋体"/>
          <w:color w:val="auto"/>
          <w:w w:val="90"/>
          <w:sz w:val="44"/>
          <w:szCs w:val="44"/>
          <w:highlight w:val="none"/>
        </w:rPr>
        <w:t>认定计划公告</w:t>
      </w:r>
    </w:p>
    <w:p w14:paraId="6CFCF03B">
      <w:pPr>
        <w:pStyle w:val="2"/>
        <w:keepNext/>
        <w:keepLines/>
        <w:pageBreakBefore w:val="0"/>
        <w:widowControl w:val="0"/>
        <w:shd w:val="clear"/>
        <w:kinsoku/>
        <w:wordWrap/>
        <w:overflowPunct/>
        <w:topLinePunct w:val="0"/>
        <w:autoSpaceDE/>
        <w:autoSpaceDN/>
        <w:bidi w:val="0"/>
        <w:adjustRightInd/>
        <w:snapToGrid/>
        <w:spacing w:before="0" w:after="0" w:line="240" w:lineRule="exact"/>
        <w:textAlignment w:val="auto"/>
        <w:rPr>
          <w:color w:val="auto"/>
          <w:highlight w:val="none"/>
        </w:rPr>
      </w:pPr>
    </w:p>
    <w:tbl>
      <w:tblPr>
        <w:tblStyle w:val="14"/>
        <w:tblW w:w="13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2"/>
        <w:gridCol w:w="1747"/>
        <w:gridCol w:w="1531"/>
        <w:gridCol w:w="951"/>
        <w:gridCol w:w="1307"/>
        <w:gridCol w:w="1190"/>
        <w:gridCol w:w="1083"/>
        <w:gridCol w:w="619"/>
        <w:gridCol w:w="587"/>
        <w:gridCol w:w="526"/>
        <w:gridCol w:w="1944"/>
      </w:tblGrid>
      <w:tr w14:paraId="67D0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2242" w:type="dxa"/>
            <w:vMerge w:val="restart"/>
            <w:vAlign w:val="center"/>
          </w:tcPr>
          <w:p w14:paraId="2AABD28D">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职业名称</w:t>
            </w:r>
          </w:p>
        </w:tc>
        <w:tc>
          <w:tcPr>
            <w:tcW w:w="1747" w:type="dxa"/>
            <w:vMerge w:val="restart"/>
            <w:vAlign w:val="center"/>
          </w:tcPr>
          <w:p w14:paraId="182C1959">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工种</w:t>
            </w:r>
          </w:p>
        </w:tc>
        <w:tc>
          <w:tcPr>
            <w:tcW w:w="1531" w:type="dxa"/>
            <w:vMerge w:val="restart"/>
            <w:vAlign w:val="center"/>
          </w:tcPr>
          <w:p w14:paraId="4114E30D">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职业（工种）编码</w:t>
            </w:r>
          </w:p>
        </w:tc>
        <w:tc>
          <w:tcPr>
            <w:tcW w:w="951" w:type="dxa"/>
            <w:vMerge w:val="restart"/>
            <w:vAlign w:val="center"/>
          </w:tcPr>
          <w:p w14:paraId="55D75D92">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认定等级</w:t>
            </w:r>
          </w:p>
        </w:tc>
        <w:tc>
          <w:tcPr>
            <w:tcW w:w="1307" w:type="dxa"/>
            <w:vMerge w:val="restart"/>
            <w:vAlign w:val="center"/>
          </w:tcPr>
          <w:p w14:paraId="253CBF32">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报名时间</w:t>
            </w:r>
          </w:p>
        </w:tc>
        <w:tc>
          <w:tcPr>
            <w:tcW w:w="1190" w:type="dxa"/>
            <w:vMerge w:val="restart"/>
            <w:vAlign w:val="center"/>
          </w:tcPr>
          <w:p w14:paraId="3641755D">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认定时间</w:t>
            </w:r>
          </w:p>
        </w:tc>
        <w:tc>
          <w:tcPr>
            <w:tcW w:w="1083" w:type="dxa"/>
            <w:vMerge w:val="restart"/>
            <w:vAlign w:val="center"/>
          </w:tcPr>
          <w:p w14:paraId="77F9C9D7">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认定地点</w:t>
            </w:r>
          </w:p>
        </w:tc>
        <w:tc>
          <w:tcPr>
            <w:tcW w:w="1732" w:type="dxa"/>
            <w:gridSpan w:val="3"/>
            <w:vAlign w:val="center"/>
          </w:tcPr>
          <w:p w14:paraId="6590E642">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认定科目</w:t>
            </w:r>
          </w:p>
        </w:tc>
        <w:tc>
          <w:tcPr>
            <w:tcW w:w="1944" w:type="dxa"/>
            <w:vMerge w:val="restart"/>
            <w:vAlign w:val="center"/>
          </w:tcPr>
          <w:p w14:paraId="13F976C0">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联系</w:t>
            </w:r>
          </w:p>
          <w:p w14:paraId="686433E4">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方式</w:t>
            </w:r>
          </w:p>
        </w:tc>
      </w:tr>
      <w:tr w14:paraId="19C5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242" w:type="dxa"/>
            <w:vMerge w:val="continue"/>
            <w:vAlign w:val="center"/>
          </w:tcPr>
          <w:p w14:paraId="5DA1CA02">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p>
        </w:tc>
        <w:tc>
          <w:tcPr>
            <w:tcW w:w="1747" w:type="dxa"/>
            <w:vMerge w:val="continue"/>
            <w:vAlign w:val="center"/>
          </w:tcPr>
          <w:p w14:paraId="25054CD1">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p>
        </w:tc>
        <w:tc>
          <w:tcPr>
            <w:tcW w:w="1531" w:type="dxa"/>
            <w:vMerge w:val="continue"/>
            <w:vAlign w:val="center"/>
          </w:tcPr>
          <w:p w14:paraId="4858B02A">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p>
        </w:tc>
        <w:tc>
          <w:tcPr>
            <w:tcW w:w="951" w:type="dxa"/>
            <w:vMerge w:val="continue"/>
            <w:vAlign w:val="center"/>
          </w:tcPr>
          <w:p w14:paraId="35E34D6D">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p>
        </w:tc>
        <w:tc>
          <w:tcPr>
            <w:tcW w:w="1307" w:type="dxa"/>
            <w:vMerge w:val="continue"/>
            <w:vAlign w:val="center"/>
          </w:tcPr>
          <w:p w14:paraId="57071B3D">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p>
        </w:tc>
        <w:tc>
          <w:tcPr>
            <w:tcW w:w="1190" w:type="dxa"/>
            <w:vMerge w:val="continue"/>
            <w:vAlign w:val="center"/>
          </w:tcPr>
          <w:p w14:paraId="321E6CFE">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p>
        </w:tc>
        <w:tc>
          <w:tcPr>
            <w:tcW w:w="1083" w:type="dxa"/>
            <w:vMerge w:val="continue"/>
            <w:vAlign w:val="center"/>
          </w:tcPr>
          <w:p w14:paraId="4AE0B1ED">
            <w:pPr>
              <w:keepNext w:val="0"/>
              <w:keepLines w:val="0"/>
              <w:pageBreakBefore w:val="0"/>
              <w:widowControl w:val="0"/>
              <w:shd w:val="clear"/>
              <w:tabs>
                <w:tab w:val="left" w:pos="15"/>
              </w:tabs>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p>
        </w:tc>
        <w:tc>
          <w:tcPr>
            <w:tcW w:w="619" w:type="dxa"/>
            <w:vAlign w:val="center"/>
          </w:tcPr>
          <w:p w14:paraId="079A8AF2">
            <w:pPr>
              <w:keepNext w:val="0"/>
              <w:keepLines w:val="0"/>
              <w:pageBreakBefore w:val="0"/>
              <w:widowControl w:val="0"/>
              <w:shd w:val="clear"/>
              <w:tabs>
                <w:tab w:val="left" w:pos="15"/>
              </w:tabs>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理论</w:t>
            </w:r>
          </w:p>
        </w:tc>
        <w:tc>
          <w:tcPr>
            <w:tcW w:w="587" w:type="dxa"/>
            <w:vAlign w:val="center"/>
          </w:tcPr>
          <w:p w14:paraId="258EE868">
            <w:pPr>
              <w:keepNext w:val="0"/>
              <w:keepLines w:val="0"/>
              <w:pageBreakBefore w:val="0"/>
              <w:widowControl w:val="0"/>
              <w:shd w:val="clear"/>
              <w:tabs>
                <w:tab w:val="left" w:pos="495"/>
              </w:tabs>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技能</w:t>
            </w:r>
          </w:p>
        </w:tc>
        <w:tc>
          <w:tcPr>
            <w:tcW w:w="526" w:type="dxa"/>
            <w:vAlign w:val="center"/>
          </w:tcPr>
          <w:p w14:paraId="617A8ADA">
            <w:pPr>
              <w:keepNext w:val="0"/>
              <w:keepLines w:val="0"/>
              <w:pageBreakBefore w:val="0"/>
              <w:widowControl w:val="0"/>
              <w:shd w:val="clear"/>
              <w:tabs>
                <w:tab w:val="left" w:pos="495"/>
              </w:tabs>
              <w:kinsoku/>
              <w:wordWrap/>
              <w:overflowPunct/>
              <w:topLinePunct w:val="0"/>
              <w:autoSpaceDE/>
              <w:autoSpaceDN/>
              <w:bidi w:val="0"/>
              <w:adjustRightInd/>
              <w:snapToGrid/>
              <w:spacing w:line="24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综合</w:t>
            </w:r>
          </w:p>
        </w:tc>
        <w:tc>
          <w:tcPr>
            <w:tcW w:w="1944" w:type="dxa"/>
            <w:vMerge w:val="continue"/>
            <w:vAlign w:val="center"/>
          </w:tcPr>
          <w:p w14:paraId="353F37EC">
            <w:pPr>
              <w:shd w:val="clear"/>
              <w:jc w:val="center"/>
              <w:rPr>
                <w:rFonts w:ascii="宋体" w:hAnsi="宋体" w:cs="宋体"/>
                <w:color w:val="auto"/>
                <w:sz w:val="21"/>
                <w:szCs w:val="21"/>
                <w:highlight w:val="none"/>
              </w:rPr>
            </w:pPr>
          </w:p>
        </w:tc>
      </w:tr>
      <w:tr w14:paraId="41D4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2242" w:type="dxa"/>
            <w:vAlign w:val="center"/>
          </w:tcPr>
          <w:p w14:paraId="7C80A5D0">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化工总控工</w:t>
            </w:r>
          </w:p>
        </w:tc>
        <w:tc>
          <w:tcPr>
            <w:tcW w:w="1747" w:type="dxa"/>
            <w:vAlign w:val="center"/>
          </w:tcPr>
          <w:p w14:paraId="603AF84F">
            <w:pPr>
              <w:jc w:val="center"/>
              <w:rPr>
                <w:rFonts w:hint="eastAsia" w:asciiTheme="minorEastAsia" w:hAnsiTheme="minorEastAsia" w:eastAsiaTheme="minorEastAsia" w:cstheme="minorEastAsia"/>
                <w:color w:val="auto"/>
                <w:sz w:val="21"/>
                <w:szCs w:val="21"/>
                <w:highlight w:val="none"/>
              </w:rPr>
            </w:pPr>
          </w:p>
        </w:tc>
        <w:tc>
          <w:tcPr>
            <w:tcW w:w="1531" w:type="dxa"/>
            <w:vAlign w:val="center"/>
          </w:tcPr>
          <w:p w14:paraId="6949A1B3">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6-11-01-03</w:t>
            </w:r>
          </w:p>
        </w:tc>
        <w:tc>
          <w:tcPr>
            <w:tcW w:w="951" w:type="dxa"/>
            <w:vAlign w:val="center"/>
          </w:tcPr>
          <w:p w14:paraId="064D981D">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i w:val="0"/>
                <w:iCs w:val="0"/>
                <w:color w:val="000000"/>
                <w:kern w:val="0"/>
                <w:sz w:val="21"/>
                <w:szCs w:val="21"/>
                <w:u w:val="none"/>
                <w:lang w:val="en-US" w:eastAsia="zh-CN" w:bidi="ar"/>
              </w:rPr>
              <w:t>5、4、3</w:t>
            </w:r>
          </w:p>
        </w:tc>
        <w:tc>
          <w:tcPr>
            <w:tcW w:w="1307" w:type="dxa"/>
            <w:vMerge w:val="restart"/>
            <w:vAlign w:val="center"/>
          </w:tcPr>
          <w:p w14:paraId="1A0E46AF">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4月10日-</w:t>
            </w:r>
          </w:p>
          <w:p w14:paraId="2D3EFCE7">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5月31日</w:t>
            </w:r>
          </w:p>
          <w:p w14:paraId="44D4B63C">
            <w:pPr>
              <w:keepNext w:val="0"/>
              <w:keepLines w:val="0"/>
              <w:widowControl/>
              <w:suppressLineNumbers w:val="0"/>
              <w:shd w:val="clear"/>
              <w:jc w:val="center"/>
              <w:textAlignment w:val="center"/>
              <w:rPr>
                <w:rFonts w:ascii="宋体" w:hAnsi="宋体" w:cs="宋体"/>
                <w:color w:val="auto"/>
                <w:sz w:val="21"/>
                <w:szCs w:val="21"/>
                <w:highlight w:val="none"/>
              </w:rPr>
            </w:pPr>
          </w:p>
        </w:tc>
        <w:tc>
          <w:tcPr>
            <w:tcW w:w="1190" w:type="dxa"/>
            <w:vMerge w:val="restart"/>
            <w:vAlign w:val="center"/>
          </w:tcPr>
          <w:p w14:paraId="231F671B">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7月2</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日</w:t>
            </w:r>
          </w:p>
          <w:p w14:paraId="08E5464E">
            <w:pPr>
              <w:keepNext w:val="0"/>
              <w:keepLines w:val="0"/>
              <w:widowControl/>
              <w:suppressLineNumbers w:val="0"/>
              <w:shd w:val="clear"/>
              <w:jc w:val="center"/>
              <w:textAlignment w:val="center"/>
              <w:rPr>
                <w:rFonts w:hint="eastAsia" w:ascii="宋体" w:hAnsi="宋体" w:eastAsia="宋体" w:cs="宋体"/>
                <w:color w:val="auto"/>
                <w:sz w:val="21"/>
                <w:szCs w:val="21"/>
                <w:highlight w:val="none"/>
                <w:lang w:eastAsia="zh"/>
                <w:woUserID w:val="1"/>
              </w:rPr>
            </w:pPr>
            <w:r>
              <w:rPr>
                <w:rFonts w:hint="eastAsia" w:ascii="宋体" w:hAnsi="宋体" w:cs="宋体"/>
                <w:i w:val="0"/>
                <w:iCs w:val="0"/>
                <w:color w:val="auto"/>
                <w:kern w:val="0"/>
                <w:sz w:val="21"/>
                <w:szCs w:val="21"/>
                <w:highlight w:val="none"/>
                <w:u w:val="none"/>
                <w:lang w:val="en-US" w:eastAsia="zh" w:bidi="ar"/>
                <w:woUserID w:val="1"/>
              </w:rPr>
              <w:t>(</w:t>
            </w:r>
            <w:r>
              <w:rPr>
                <w:rFonts w:hint="eastAsia" w:ascii="宋体" w:hAnsi="宋体" w:cs="宋体"/>
                <w:i w:val="0"/>
                <w:iCs w:val="0"/>
                <w:color w:val="auto"/>
                <w:kern w:val="0"/>
                <w:sz w:val="21"/>
                <w:szCs w:val="21"/>
                <w:highlight w:val="none"/>
                <w:u w:val="none"/>
                <w:lang w:val="en-US" w:eastAsia="zh-CN" w:bidi="ar"/>
              </w:rPr>
              <w:t>具体以准考证为准</w:t>
            </w:r>
            <w:r>
              <w:rPr>
                <w:rFonts w:hint="eastAsia" w:ascii="宋体" w:hAnsi="宋体" w:cs="宋体"/>
                <w:i w:val="0"/>
                <w:iCs w:val="0"/>
                <w:color w:val="auto"/>
                <w:kern w:val="0"/>
                <w:sz w:val="21"/>
                <w:szCs w:val="21"/>
                <w:highlight w:val="none"/>
                <w:u w:val="none"/>
                <w:lang w:val="en-US" w:eastAsia="zh" w:bidi="ar"/>
                <w:woUserID w:val="1"/>
              </w:rPr>
              <w:t>)</w:t>
            </w:r>
          </w:p>
        </w:tc>
        <w:tc>
          <w:tcPr>
            <w:tcW w:w="1083" w:type="dxa"/>
            <w:vMerge w:val="restart"/>
            <w:vAlign w:val="center"/>
          </w:tcPr>
          <w:p w14:paraId="7458DA99">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山东化工技师学院</w:t>
            </w:r>
            <w:r>
              <w:rPr>
                <w:rFonts w:hint="eastAsia" w:ascii="宋体" w:hAnsi="宋体" w:cs="宋体"/>
                <w:i w:val="0"/>
                <w:iCs w:val="0"/>
                <w:color w:val="auto"/>
                <w:kern w:val="0"/>
                <w:sz w:val="21"/>
                <w:szCs w:val="21"/>
                <w:highlight w:val="none"/>
                <w:u w:val="none"/>
                <w:lang w:val="en-US" w:eastAsia="zh-CN" w:bidi="ar"/>
              </w:rPr>
              <w:t>学院路校区、</w:t>
            </w:r>
            <w:r>
              <w:rPr>
                <w:rFonts w:hint="eastAsia" w:ascii="宋体" w:hAnsi="宋体" w:eastAsia="宋体" w:cs="宋体"/>
                <w:i w:val="0"/>
                <w:iCs w:val="0"/>
                <w:color w:val="auto"/>
                <w:kern w:val="0"/>
                <w:sz w:val="21"/>
                <w:szCs w:val="21"/>
                <w:highlight w:val="none"/>
                <w:u w:val="none"/>
                <w:lang w:val="en-US" w:eastAsia="zh-CN" w:bidi="ar"/>
              </w:rPr>
              <w:t>高铁新校区</w:t>
            </w:r>
          </w:p>
          <w:p w14:paraId="3C1BEC29">
            <w:pPr>
              <w:keepNext w:val="0"/>
              <w:keepLines w:val="0"/>
              <w:widowControl/>
              <w:suppressLineNumbers w:val="0"/>
              <w:shd w:val="clear"/>
              <w:jc w:val="center"/>
              <w:textAlignment w:val="center"/>
              <w:rPr>
                <w:rFonts w:hint="eastAsia" w:ascii="宋体" w:hAnsi="宋体" w:eastAsia="宋体" w:cs="宋体"/>
                <w:color w:val="auto"/>
                <w:sz w:val="21"/>
                <w:szCs w:val="21"/>
                <w:highlight w:val="none"/>
                <w:lang w:eastAsia="zh"/>
                <w:woUserID w:val="1"/>
              </w:rPr>
            </w:pPr>
            <w:r>
              <w:rPr>
                <w:rFonts w:hint="eastAsia" w:ascii="宋体" w:hAnsi="宋体" w:cs="宋体"/>
                <w:i w:val="0"/>
                <w:iCs w:val="0"/>
                <w:color w:val="auto"/>
                <w:kern w:val="0"/>
                <w:sz w:val="21"/>
                <w:szCs w:val="21"/>
                <w:highlight w:val="none"/>
                <w:u w:val="none"/>
                <w:lang w:val="en-US" w:eastAsia="zh" w:bidi="ar"/>
                <w:woUserID w:val="1"/>
              </w:rPr>
              <w:t>(</w:t>
            </w:r>
            <w:r>
              <w:rPr>
                <w:rFonts w:hint="eastAsia" w:ascii="宋体" w:hAnsi="宋体" w:cs="宋体"/>
                <w:i w:val="0"/>
                <w:iCs w:val="0"/>
                <w:color w:val="auto"/>
                <w:kern w:val="0"/>
                <w:sz w:val="21"/>
                <w:szCs w:val="21"/>
                <w:highlight w:val="none"/>
                <w:u w:val="none"/>
                <w:lang w:val="en-US" w:eastAsia="zh-CN" w:bidi="ar"/>
              </w:rPr>
              <w:t>具体以准考证为准</w:t>
            </w:r>
            <w:r>
              <w:rPr>
                <w:rFonts w:hint="eastAsia" w:ascii="宋体" w:hAnsi="宋体" w:cs="宋体"/>
                <w:i w:val="0"/>
                <w:iCs w:val="0"/>
                <w:color w:val="auto"/>
                <w:kern w:val="0"/>
                <w:sz w:val="21"/>
                <w:szCs w:val="21"/>
                <w:highlight w:val="none"/>
                <w:u w:val="none"/>
                <w:lang w:val="en-US" w:eastAsia="zh" w:bidi="ar"/>
                <w:woUserID w:val="1"/>
              </w:rPr>
              <w:t>)</w:t>
            </w:r>
          </w:p>
        </w:tc>
        <w:tc>
          <w:tcPr>
            <w:tcW w:w="619" w:type="dxa"/>
            <w:vAlign w:val="center"/>
          </w:tcPr>
          <w:p w14:paraId="27A22112">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87" w:type="dxa"/>
            <w:vAlign w:val="center"/>
          </w:tcPr>
          <w:p w14:paraId="37308D92">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26" w:type="dxa"/>
            <w:vAlign w:val="center"/>
          </w:tcPr>
          <w:p w14:paraId="5503601B">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1944" w:type="dxa"/>
            <w:vMerge w:val="restart"/>
            <w:vAlign w:val="center"/>
          </w:tcPr>
          <w:p w14:paraId="4F62E44E">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0632-5823728</w:t>
            </w:r>
          </w:p>
          <w:p w14:paraId="1FB6D31C">
            <w:pPr>
              <w:keepNext w:val="0"/>
              <w:keepLines w:val="0"/>
              <w:widowControl/>
              <w:suppressLineNumbers w:val="0"/>
              <w:shd w:val="clear"/>
              <w:jc w:val="center"/>
              <w:textAlignment w:val="center"/>
              <w:rPr>
                <w:rFonts w:hint="eastAsia" w:ascii="宋体" w:hAnsi="宋体" w:cs="宋体"/>
                <w:i w:val="0"/>
                <w:iCs w:val="0"/>
                <w:color w:val="auto"/>
                <w:kern w:val="0"/>
                <w:sz w:val="21"/>
                <w:szCs w:val="21"/>
                <w:highlight w:val="none"/>
                <w:u w:val="none"/>
                <w:lang w:val="en-US" w:eastAsia="zh" w:bidi="ar"/>
                <w:woUserID w:val="1"/>
              </w:rPr>
            </w:pPr>
            <w:r>
              <w:rPr>
                <w:rFonts w:hint="eastAsia" w:ascii="宋体" w:hAnsi="宋体" w:cs="宋体"/>
                <w:i w:val="0"/>
                <w:iCs w:val="0"/>
                <w:color w:val="auto"/>
                <w:kern w:val="0"/>
                <w:sz w:val="21"/>
                <w:szCs w:val="21"/>
                <w:highlight w:val="none"/>
                <w:u w:val="none"/>
                <w:lang w:val="en-US" w:eastAsia="zh" w:bidi="ar"/>
                <w:woUserID w:val="1"/>
              </w:rPr>
              <w:t>0632-5823729</w:t>
            </w:r>
          </w:p>
          <w:p w14:paraId="12C5A0AD">
            <w:pPr>
              <w:keepNext w:val="0"/>
              <w:keepLines w:val="0"/>
              <w:widowControl/>
              <w:suppressLineNumbers w:val="0"/>
              <w:shd w:val="clear"/>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woUserID w:val="2"/>
              </w:rPr>
              <w:t>QQ群（929210629）</w:t>
            </w:r>
            <w:r>
              <w:rPr>
                <w:rFonts w:hint="eastAsia" w:ascii="宋体" w:hAnsi="宋体" w:eastAsia="宋体" w:cs="宋体"/>
                <w:i w:val="0"/>
                <w:iCs w:val="0"/>
                <w:color w:val="auto"/>
                <w:kern w:val="0"/>
                <w:sz w:val="21"/>
                <w:szCs w:val="21"/>
                <w:highlight w:val="none"/>
                <w:u w:val="none"/>
                <w:lang w:val="en-US" w:eastAsia="zh-CN" w:bidi="ar"/>
              </w:rPr>
              <w:br w:type="textWrapping"/>
            </w:r>
          </w:p>
        </w:tc>
      </w:tr>
      <w:tr w14:paraId="2F5CB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2242" w:type="dxa"/>
            <w:vAlign w:val="center"/>
          </w:tcPr>
          <w:p w14:paraId="212C6A63">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化工总控工</w:t>
            </w:r>
          </w:p>
        </w:tc>
        <w:tc>
          <w:tcPr>
            <w:tcW w:w="1747" w:type="dxa"/>
            <w:vAlign w:val="center"/>
          </w:tcPr>
          <w:p w14:paraId="36ECFAD5">
            <w:pPr>
              <w:jc w:val="center"/>
              <w:rPr>
                <w:rFonts w:hint="eastAsia" w:asciiTheme="minorEastAsia" w:hAnsiTheme="minorEastAsia" w:eastAsiaTheme="minorEastAsia" w:cstheme="minorEastAsia"/>
                <w:color w:val="auto"/>
                <w:sz w:val="21"/>
                <w:szCs w:val="21"/>
                <w:highlight w:val="none"/>
              </w:rPr>
            </w:pPr>
          </w:p>
        </w:tc>
        <w:tc>
          <w:tcPr>
            <w:tcW w:w="1531" w:type="dxa"/>
            <w:vAlign w:val="center"/>
          </w:tcPr>
          <w:p w14:paraId="34C9E259">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6-11-01-03</w:t>
            </w:r>
          </w:p>
        </w:tc>
        <w:tc>
          <w:tcPr>
            <w:tcW w:w="951" w:type="dxa"/>
            <w:vAlign w:val="center"/>
          </w:tcPr>
          <w:p w14:paraId="350A2525">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307" w:type="dxa"/>
            <w:vMerge w:val="continue"/>
            <w:vAlign w:val="center"/>
          </w:tcPr>
          <w:p w14:paraId="0758E0B9">
            <w:pPr>
              <w:shd w:val="clear"/>
              <w:jc w:val="center"/>
              <w:rPr>
                <w:rFonts w:ascii="宋体" w:hAnsi="宋体" w:cs="宋体"/>
                <w:color w:val="auto"/>
                <w:sz w:val="21"/>
                <w:szCs w:val="21"/>
                <w:highlight w:val="none"/>
              </w:rPr>
            </w:pPr>
          </w:p>
        </w:tc>
        <w:tc>
          <w:tcPr>
            <w:tcW w:w="1190" w:type="dxa"/>
            <w:vMerge w:val="continue"/>
            <w:vAlign w:val="center"/>
          </w:tcPr>
          <w:p w14:paraId="3A367ED5">
            <w:pPr>
              <w:shd w:val="clear"/>
              <w:jc w:val="center"/>
              <w:rPr>
                <w:rFonts w:ascii="宋体" w:hAnsi="宋体" w:cs="宋体"/>
                <w:color w:val="auto"/>
                <w:sz w:val="21"/>
                <w:szCs w:val="21"/>
                <w:highlight w:val="none"/>
              </w:rPr>
            </w:pPr>
          </w:p>
        </w:tc>
        <w:tc>
          <w:tcPr>
            <w:tcW w:w="1083" w:type="dxa"/>
            <w:vMerge w:val="continue"/>
            <w:vAlign w:val="center"/>
          </w:tcPr>
          <w:p w14:paraId="6027BA2B">
            <w:pPr>
              <w:shd w:val="clear"/>
              <w:jc w:val="center"/>
              <w:rPr>
                <w:rFonts w:ascii="宋体" w:hAnsi="宋体" w:cs="宋体"/>
                <w:color w:val="auto"/>
                <w:sz w:val="21"/>
                <w:szCs w:val="21"/>
                <w:highlight w:val="none"/>
              </w:rPr>
            </w:pPr>
          </w:p>
        </w:tc>
        <w:tc>
          <w:tcPr>
            <w:tcW w:w="619" w:type="dxa"/>
            <w:vAlign w:val="center"/>
          </w:tcPr>
          <w:p w14:paraId="28A909FC">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87" w:type="dxa"/>
            <w:vAlign w:val="center"/>
          </w:tcPr>
          <w:p w14:paraId="5799AAC7">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26" w:type="dxa"/>
            <w:vAlign w:val="center"/>
          </w:tcPr>
          <w:p w14:paraId="0CF59E44">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1944" w:type="dxa"/>
            <w:vMerge w:val="continue"/>
            <w:vAlign w:val="center"/>
          </w:tcPr>
          <w:p w14:paraId="4388F9C6">
            <w:pPr>
              <w:shd w:val="clear"/>
              <w:jc w:val="center"/>
              <w:rPr>
                <w:rFonts w:ascii="宋体" w:hAnsi="宋体" w:cs="宋体"/>
                <w:color w:val="auto"/>
                <w:sz w:val="21"/>
                <w:szCs w:val="21"/>
                <w:highlight w:val="none"/>
              </w:rPr>
            </w:pPr>
          </w:p>
        </w:tc>
      </w:tr>
      <w:tr w14:paraId="435E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2242" w:type="dxa"/>
            <w:vAlign w:val="center"/>
          </w:tcPr>
          <w:p w14:paraId="212DFFB0">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化学检验员</w:t>
            </w:r>
          </w:p>
        </w:tc>
        <w:tc>
          <w:tcPr>
            <w:tcW w:w="1747" w:type="dxa"/>
            <w:vAlign w:val="center"/>
          </w:tcPr>
          <w:p w14:paraId="17A5A2A0">
            <w:pPr>
              <w:jc w:val="center"/>
              <w:rPr>
                <w:rFonts w:hint="eastAsia" w:asciiTheme="minorEastAsia" w:hAnsiTheme="minorEastAsia" w:eastAsiaTheme="minorEastAsia" w:cstheme="minorEastAsia"/>
                <w:color w:val="auto"/>
                <w:sz w:val="21"/>
                <w:szCs w:val="21"/>
                <w:highlight w:val="none"/>
              </w:rPr>
            </w:pPr>
          </w:p>
        </w:tc>
        <w:tc>
          <w:tcPr>
            <w:tcW w:w="1531" w:type="dxa"/>
            <w:vAlign w:val="center"/>
          </w:tcPr>
          <w:p w14:paraId="65FE2E6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6-31-03-01</w:t>
            </w:r>
          </w:p>
        </w:tc>
        <w:tc>
          <w:tcPr>
            <w:tcW w:w="951" w:type="dxa"/>
            <w:vAlign w:val="center"/>
          </w:tcPr>
          <w:p w14:paraId="0A783C11">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5、4、3</w:t>
            </w:r>
          </w:p>
        </w:tc>
        <w:tc>
          <w:tcPr>
            <w:tcW w:w="1307" w:type="dxa"/>
            <w:vMerge w:val="continue"/>
            <w:vAlign w:val="center"/>
          </w:tcPr>
          <w:p w14:paraId="67B2E29C">
            <w:pPr>
              <w:shd w:val="clear"/>
              <w:jc w:val="center"/>
              <w:rPr>
                <w:rFonts w:hint="eastAsia" w:ascii="仿宋_GB2312" w:hAnsi="仿宋_GB2312" w:eastAsia="仿宋_GB2312" w:cs="仿宋_GB2312"/>
                <w:color w:val="auto"/>
                <w:sz w:val="21"/>
                <w:szCs w:val="21"/>
                <w:highlight w:val="none"/>
                <w:lang w:val="en-US" w:eastAsia="zh-CN"/>
              </w:rPr>
            </w:pPr>
          </w:p>
        </w:tc>
        <w:tc>
          <w:tcPr>
            <w:tcW w:w="1190" w:type="dxa"/>
            <w:vMerge w:val="continue"/>
            <w:vAlign w:val="center"/>
          </w:tcPr>
          <w:p w14:paraId="595DF4ED">
            <w:pPr>
              <w:shd w:val="clear"/>
              <w:jc w:val="center"/>
              <w:rPr>
                <w:rFonts w:hint="eastAsia" w:ascii="仿宋_GB2312" w:hAnsi="仿宋_GB2312" w:eastAsia="仿宋_GB2312" w:cs="仿宋_GB2312"/>
                <w:color w:val="auto"/>
                <w:sz w:val="21"/>
                <w:szCs w:val="21"/>
                <w:highlight w:val="none"/>
                <w:lang w:val="en-US" w:eastAsia="zh-CN"/>
              </w:rPr>
            </w:pPr>
          </w:p>
        </w:tc>
        <w:tc>
          <w:tcPr>
            <w:tcW w:w="1083" w:type="dxa"/>
            <w:vMerge w:val="continue"/>
            <w:vAlign w:val="center"/>
          </w:tcPr>
          <w:p w14:paraId="310C13C5">
            <w:pPr>
              <w:shd w:val="clear"/>
              <w:jc w:val="center"/>
              <w:rPr>
                <w:rFonts w:hint="eastAsia" w:ascii="仿宋_GB2312" w:hAnsi="仿宋_GB2312" w:eastAsia="仿宋_GB2312" w:cs="仿宋_GB2312"/>
                <w:color w:val="auto"/>
                <w:sz w:val="21"/>
                <w:szCs w:val="21"/>
                <w:highlight w:val="none"/>
                <w:lang w:val="en-US" w:eastAsia="zh-CN"/>
              </w:rPr>
            </w:pPr>
          </w:p>
        </w:tc>
        <w:tc>
          <w:tcPr>
            <w:tcW w:w="619" w:type="dxa"/>
            <w:vAlign w:val="center"/>
          </w:tcPr>
          <w:p w14:paraId="3998BC86">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87" w:type="dxa"/>
            <w:vAlign w:val="center"/>
          </w:tcPr>
          <w:p w14:paraId="0CF80EA7">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26" w:type="dxa"/>
            <w:vAlign w:val="center"/>
          </w:tcPr>
          <w:p w14:paraId="17467582">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否</w:t>
            </w:r>
          </w:p>
        </w:tc>
        <w:tc>
          <w:tcPr>
            <w:tcW w:w="1944" w:type="dxa"/>
            <w:vMerge w:val="continue"/>
            <w:vAlign w:val="center"/>
          </w:tcPr>
          <w:p w14:paraId="16856EB8">
            <w:pPr>
              <w:shd w:val="clear"/>
              <w:jc w:val="center"/>
              <w:rPr>
                <w:rFonts w:ascii="宋体" w:hAnsi="宋体" w:cs="宋体"/>
                <w:color w:val="auto"/>
                <w:sz w:val="21"/>
                <w:szCs w:val="21"/>
                <w:highlight w:val="none"/>
              </w:rPr>
            </w:pPr>
          </w:p>
        </w:tc>
      </w:tr>
      <w:tr w14:paraId="1036A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2242" w:type="dxa"/>
            <w:vAlign w:val="center"/>
          </w:tcPr>
          <w:p w14:paraId="29634293">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化学检验员</w:t>
            </w:r>
          </w:p>
        </w:tc>
        <w:tc>
          <w:tcPr>
            <w:tcW w:w="1747" w:type="dxa"/>
            <w:vAlign w:val="center"/>
          </w:tcPr>
          <w:p w14:paraId="6C19FBF3">
            <w:pPr>
              <w:jc w:val="center"/>
              <w:rPr>
                <w:rFonts w:hint="eastAsia" w:asciiTheme="minorEastAsia" w:hAnsiTheme="minorEastAsia" w:eastAsiaTheme="minorEastAsia" w:cstheme="minorEastAsia"/>
                <w:color w:val="auto"/>
                <w:sz w:val="21"/>
                <w:szCs w:val="21"/>
                <w:highlight w:val="none"/>
              </w:rPr>
            </w:pPr>
          </w:p>
        </w:tc>
        <w:tc>
          <w:tcPr>
            <w:tcW w:w="1531" w:type="dxa"/>
            <w:vAlign w:val="center"/>
          </w:tcPr>
          <w:p w14:paraId="1D1A2F9E">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6-31-03-01</w:t>
            </w:r>
          </w:p>
        </w:tc>
        <w:tc>
          <w:tcPr>
            <w:tcW w:w="951" w:type="dxa"/>
            <w:vAlign w:val="center"/>
          </w:tcPr>
          <w:p w14:paraId="31F286BC">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307" w:type="dxa"/>
            <w:vMerge w:val="continue"/>
            <w:vAlign w:val="center"/>
          </w:tcPr>
          <w:p w14:paraId="7359A0DB">
            <w:pPr>
              <w:shd w:val="clear"/>
              <w:jc w:val="center"/>
              <w:rPr>
                <w:rFonts w:ascii="宋体" w:hAnsi="宋体" w:cs="宋体"/>
                <w:color w:val="auto"/>
                <w:sz w:val="21"/>
                <w:szCs w:val="21"/>
                <w:highlight w:val="none"/>
              </w:rPr>
            </w:pPr>
          </w:p>
        </w:tc>
        <w:tc>
          <w:tcPr>
            <w:tcW w:w="1190" w:type="dxa"/>
            <w:vMerge w:val="continue"/>
            <w:vAlign w:val="center"/>
          </w:tcPr>
          <w:p w14:paraId="29914E26">
            <w:pPr>
              <w:shd w:val="clear"/>
              <w:jc w:val="center"/>
              <w:rPr>
                <w:rFonts w:ascii="宋体" w:hAnsi="宋体" w:cs="宋体"/>
                <w:color w:val="auto"/>
                <w:sz w:val="21"/>
                <w:szCs w:val="21"/>
                <w:highlight w:val="none"/>
              </w:rPr>
            </w:pPr>
          </w:p>
        </w:tc>
        <w:tc>
          <w:tcPr>
            <w:tcW w:w="1083" w:type="dxa"/>
            <w:vMerge w:val="continue"/>
            <w:vAlign w:val="center"/>
          </w:tcPr>
          <w:p w14:paraId="7BD3B8BB">
            <w:pPr>
              <w:shd w:val="clear"/>
              <w:jc w:val="center"/>
              <w:rPr>
                <w:rFonts w:ascii="宋体" w:hAnsi="宋体" w:cs="宋体"/>
                <w:color w:val="auto"/>
                <w:sz w:val="21"/>
                <w:szCs w:val="21"/>
                <w:highlight w:val="none"/>
              </w:rPr>
            </w:pPr>
          </w:p>
        </w:tc>
        <w:tc>
          <w:tcPr>
            <w:tcW w:w="619" w:type="dxa"/>
            <w:vAlign w:val="center"/>
          </w:tcPr>
          <w:p w14:paraId="1CB361CC">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87" w:type="dxa"/>
            <w:vAlign w:val="center"/>
          </w:tcPr>
          <w:p w14:paraId="30145ED3">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26" w:type="dxa"/>
            <w:vAlign w:val="center"/>
          </w:tcPr>
          <w:p w14:paraId="03783FAD">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1944" w:type="dxa"/>
            <w:vMerge w:val="continue"/>
            <w:vAlign w:val="center"/>
          </w:tcPr>
          <w:p w14:paraId="6DBEDAF1">
            <w:pPr>
              <w:shd w:val="clear"/>
              <w:jc w:val="center"/>
              <w:rPr>
                <w:rFonts w:ascii="宋体" w:hAnsi="宋体" w:cs="宋体"/>
                <w:color w:val="auto"/>
                <w:sz w:val="21"/>
                <w:szCs w:val="21"/>
                <w:highlight w:val="none"/>
              </w:rPr>
            </w:pPr>
          </w:p>
        </w:tc>
      </w:tr>
      <w:tr w14:paraId="009A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2242" w:type="dxa"/>
            <w:vAlign w:val="center"/>
          </w:tcPr>
          <w:p w14:paraId="64781059">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仪器仪表维修工</w:t>
            </w:r>
          </w:p>
        </w:tc>
        <w:tc>
          <w:tcPr>
            <w:tcW w:w="1747" w:type="dxa"/>
            <w:vAlign w:val="center"/>
          </w:tcPr>
          <w:p w14:paraId="6EE18847">
            <w:pPr>
              <w:jc w:val="center"/>
              <w:rPr>
                <w:rFonts w:hint="eastAsia" w:asciiTheme="minorEastAsia" w:hAnsiTheme="minorEastAsia" w:eastAsiaTheme="minorEastAsia" w:cstheme="minorEastAsia"/>
                <w:color w:val="auto"/>
                <w:sz w:val="21"/>
                <w:szCs w:val="21"/>
                <w:highlight w:val="none"/>
              </w:rPr>
            </w:pPr>
          </w:p>
        </w:tc>
        <w:tc>
          <w:tcPr>
            <w:tcW w:w="1531" w:type="dxa"/>
            <w:vAlign w:val="center"/>
          </w:tcPr>
          <w:p w14:paraId="44184B24">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6-31-01-04</w:t>
            </w:r>
          </w:p>
        </w:tc>
        <w:tc>
          <w:tcPr>
            <w:tcW w:w="951" w:type="dxa"/>
            <w:vAlign w:val="center"/>
          </w:tcPr>
          <w:p w14:paraId="2DA96EB0">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4、3</w:t>
            </w:r>
          </w:p>
        </w:tc>
        <w:tc>
          <w:tcPr>
            <w:tcW w:w="1307" w:type="dxa"/>
            <w:vMerge w:val="continue"/>
            <w:vAlign w:val="center"/>
          </w:tcPr>
          <w:p w14:paraId="139E3233">
            <w:pPr>
              <w:shd w:val="clear"/>
              <w:jc w:val="center"/>
              <w:rPr>
                <w:rFonts w:ascii="宋体" w:hAnsi="宋体" w:cs="宋体"/>
                <w:color w:val="auto"/>
                <w:sz w:val="21"/>
                <w:szCs w:val="21"/>
                <w:highlight w:val="none"/>
              </w:rPr>
            </w:pPr>
          </w:p>
        </w:tc>
        <w:tc>
          <w:tcPr>
            <w:tcW w:w="1190" w:type="dxa"/>
            <w:vMerge w:val="continue"/>
            <w:vAlign w:val="center"/>
          </w:tcPr>
          <w:p w14:paraId="7844F47C">
            <w:pPr>
              <w:shd w:val="clear"/>
              <w:jc w:val="center"/>
              <w:rPr>
                <w:rFonts w:ascii="宋体" w:hAnsi="宋体" w:cs="宋体"/>
                <w:color w:val="auto"/>
                <w:sz w:val="21"/>
                <w:szCs w:val="21"/>
                <w:highlight w:val="none"/>
              </w:rPr>
            </w:pPr>
          </w:p>
        </w:tc>
        <w:tc>
          <w:tcPr>
            <w:tcW w:w="1083" w:type="dxa"/>
            <w:vMerge w:val="continue"/>
            <w:vAlign w:val="center"/>
          </w:tcPr>
          <w:p w14:paraId="37DAED09">
            <w:pPr>
              <w:shd w:val="clear"/>
              <w:jc w:val="center"/>
              <w:rPr>
                <w:rFonts w:hint="eastAsia" w:ascii="仿宋_GB2312" w:hAnsi="仿宋_GB2312" w:eastAsia="仿宋_GB2312" w:cs="仿宋_GB2312"/>
                <w:color w:val="auto"/>
                <w:sz w:val="21"/>
                <w:szCs w:val="21"/>
                <w:highlight w:val="none"/>
                <w:lang w:val="en-US" w:eastAsia="zh-CN"/>
              </w:rPr>
            </w:pPr>
          </w:p>
        </w:tc>
        <w:tc>
          <w:tcPr>
            <w:tcW w:w="619" w:type="dxa"/>
            <w:vAlign w:val="center"/>
          </w:tcPr>
          <w:p w14:paraId="1AEA3FF2">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87" w:type="dxa"/>
            <w:vAlign w:val="center"/>
          </w:tcPr>
          <w:p w14:paraId="29A45F76">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26" w:type="dxa"/>
            <w:vAlign w:val="center"/>
          </w:tcPr>
          <w:p w14:paraId="25C10B9B">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否</w:t>
            </w:r>
          </w:p>
        </w:tc>
        <w:tc>
          <w:tcPr>
            <w:tcW w:w="1944" w:type="dxa"/>
            <w:vMerge w:val="continue"/>
            <w:vAlign w:val="center"/>
          </w:tcPr>
          <w:p w14:paraId="69FE2D6F">
            <w:pPr>
              <w:shd w:val="clear"/>
              <w:jc w:val="center"/>
              <w:rPr>
                <w:rFonts w:ascii="宋体" w:hAnsi="宋体" w:cs="宋体"/>
                <w:color w:val="auto"/>
                <w:sz w:val="21"/>
                <w:szCs w:val="21"/>
                <w:highlight w:val="none"/>
              </w:rPr>
            </w:pPr>
          </w:p>
        </w:tc>
      </w:tr>
      <w:tr w14:paraId="536E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2242" w:type="dxa"/>
            <w:vAlign w:val="center"/>
          </w:tcPr>
          <w:p w14:paraId="22B2544B">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仪器仪表维修工</w:t>
            </w:r>
          </w:p>
        </w:tc>
        <w:tc>
          <w:tcPr>
            <w:tcW w:w="1747" w:type="dxa"/>
            <w:vAlign w:val="center"/>
          </w:tcPr>
          <w:p w14:paraId="64C3FE8C">
            <w:pPr>
              <w:jc w:val="center"/>
              <w:rPr>
                <w:rFonts w:hint="eastAsia" w:asciiTheme="minorEastAsia" w:hAnsiTheme="minorEastAsia" w:eastAsiaTheme="minorEastAsia" w:cstheme="minorEastAsia"/>
                <w:color w:val="auto"/>
                <w:sz w:val="21"/>
                <w:szCs w:val="21"/>
                <w:highlight w:val="none"/>
              </w:rPr>
            </w:pPr>
          </w:p>
        </w:tc>
        <w:tc>
          <w:tcPr>
            <w:tcW w:w="1531" w:type="dxa"/>
            <w:vAlign w:val="center"/>
          </w:tcPr>
          <w:p w14:paraId="11F17B10">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6-31-01-04</w:t>
            </w:r>
          </w:p>
        </w:tc>
        <w:tc>
          <w:tcPr>
            <w:tcW w:w="951" w:type="dxa"/>
            <w:vAlign w:val="center"/>
          </w:tcPr>
          <w:p w14:paraId="2D9C91D3">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307" w:type="dxa"/>
            <w:vMerge w:val="continue"/>
            <w:vAlign w:val="center"/>
          </w:tcPr>
          <w:p w14:paraId="4883EFDC">
            <w:pPr>
              <w:shd w:val="clear"/>
              <w:jc w:val="center"/>
              <w:rPr>
                <w:rFonts w:ascii="宋体" w:hAnsi="宋体" w:cs="宋体"/>
                <w:color w:val="auto"/>
                <w:sz w:val="21"/>
                <w:szCs w:val="21"/>
                <w:highlight w:val="none"/>
              </w:rPr>
            </w:pPr>
          </w:p>
        </w:tc>
        <w:tc>
          <w:tcPr>
            <w:tcW w:w="1190" w:type="dxa"/>
            <w:vMerge w:val="continue"/>
            <w:vAlign w:val="center"/>
          </w:tcPr>
          <w:p w14:paraId="6D7F5A02">
            <w:pPr>
              <w:shd w:val="clear"/>
              <w:jc w:val="center"/>
              <w:rPr>
                <w:rFonts w:ascii="宋体" w:hAnsi="宋体" w:cs="宋体"/>
                <w:color w:val="auto"/>
                <w:sz w:val="21"/>
                <w:szCs w:val="21"/>
                <w:highlight w:val="none"/>
              </w:rPr>
            </w:pPr>
          </w:p>
        </w:tc>
        <w:tc>
          <w:tcPr>
            <w:tcW w:w="1083" w:type="dxa"/>
            <w:vMerge w:val="continue"/>
            <w:vAlign w:val="center"/>
          </w:tcPr>
          <w:p w14:paraId="520499B2">
            <w:pPr>
              <w:shd w:val="clear"/>
              <w:jc w:val="center"/>
              <w:rPr>
                <w:rFonts w:ascii="宋体" w:hAnsi="宋体" w:cs="宋体"/>
                <w:color w:val="auto"/>
                <w:sz w:val="21"/>
                <w:szCs w:val="21"/>
                <w:highlight w:val="none"/>
              </w:rPr>
            </w:pPr>
          </w:p>
        </w:tc>
        <w:tc>
          <w:tcPr>
            <w:tcW w:w="619" w:type="dxa"/>
            <w:vAlign w:val="center"/>
          </w:tcPr>
          <w:p w14:paraId="2A016AC2">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87" w:type="dxa"/>
            <w:vAlign w:val="center"/>
          </w:tcPr>
          <w:p w14:paraId="198E2C68">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26" w:type="dxa"/>
            <w:vAlign w:val="center"/>
          </w:tcPr>
          <w:p w14:paraId="57BB1DB2">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1944" w:type="dxa"/>
            <w:vMerge w:val="continue"/>
            <w:vAlign w:val="center"/>
          </w:tcPr>
          <w:p w14:paraId="288EE35E">
            <w:pPr>
              <w:shd w:val="clear"/>
              <w:jc w:val="center"/>
              <w:rPr>
                <w:rFonts w:ascii="宋体" w:hAnsi="宋体" w:cs="宋体"/>
                <w:color w:val="auto"/>
                <w:sz w:val="21"/>
                <w:szCs w:val="21"/>
                <w:highlight w:val="none"/>
              </w:rPr>
            </w:pPr>
          </w:p>
        </w:tc>
      </w:tr>
      <w:tr w14:paraId="63DFC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2242" w:type="dxa"/>
            <w:vAlign w:val="center"/>
          </w:tcPr>
          <w:p w14:paraId="4B67C3D1">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机修钳工</w:t>
            </w:r>
          </w:p>
        </w:tc>
        <w:tc>
          <w:tcPr>
            <w:tcW w:w="1747" w:type="dxa"/>
            <w:vAlign w:val="center"/>
          </w:tcPr>
          <w:p w14:paraId="3A002A97">
            <w:pPr>
              <w:rPr>
                <w:rFonts w:hint="eastAsia" w:asciiTheme="minorEastAsia" w:hAnsiTheme="minorEastAsia" w:eastAsiaTheme="minorEastAsia" w:cstheme="minorEastAsia"/>
                <w:color w:val="auto"/>
                <w:sz w:val="21"/>
                <w:szCs w:val="21"/>
                <w:highlight w:val="none"/>
              </w:rPr>
            </w:pPr>
          </w:p>
        </w:tc>
        <w:tc>
          <w:tcPr>
            <w:tcW w:w="1531" w:type="dxa"/>
            <w:vAlign w:val="center"/>
          </w:tcPr>
          <w:p w14:paraId="25BBC53D">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6-31-01-02</w:t>
            </w:r>
          </w:p>
        </w:tc>
        <w:tc>
          <w:tcPr>
            <w:tcW w:w="951" w:type="dxa"/>
            <w:vAlign w:val="center"/>
          </w:tcPr>
          <w:p w14:paraId="139939B0">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5、4、3</w:t>
            </w:r>
          </w:p>
        </w:tc>
        <w:tc>
          <w:tcPr>
            <w:tcW w:w="1307" w:type="dxa"/>
            <w:vMerge w:val="continue"/>
            <w:vAlign w:val="center"/>
          </w:tcPr>
          <w:p w14:paraId="5DB0894F">
            <w:pPr>
              <w:shd w:val="clear"/>
              <w:jc w:val="center"/>
              <w:rPr>
                <w:rFonts w:ascii="宋体" w:hAnsi="宋体" w:cs="宋体"/>
                <w:color w:val="auto"/>
                <w:sz w:val="21"/>
                <w:szCs w:val="21"/>
                <w:highlight w:val="none"/>
              </w:rPr>
            </w:pPr>
          </w:p>
        </w:tc>
        <w:tc>
          <w:tcPr>
            <w:tcW w:w="1190" w:type="dxa"/>
            <w:vMerge w:val="continue"/>
            <w:vAlign w:val="center"/>
          </w:tcPr>
          <w:p w14:paraId="784980BF">
            <w:pPr>
              <w:shd w:val="clear"/>
              <w:jc w:val="center"/>
              <w:rPr>
                <w:rFonts w:ascii="宋体" w:hAnsi="宋体" w:cs="宋体"/>
                <w:color w:val="auto"/>
                <w:sz w:val="21"/>
                <w:szCs w:val="21"/>
                <w:highlight w:val="none"/>
              </w:rPr>
            </w:pPr>
          </w:p>
        </w:tc>
        <w:tc>
          <w:tcPr>
            <w:tcW w:w="1083" w:type="dxa"/>
            <w:vMerge w:val="continue"/>
            <w:vAlign w:val="center"/>
          </w:tcPr>
          <w:p w14:paraId="2650825D">
            <w:pPr>
              <w:shd w:val="clear"/>
              <w:jc w:val="center"/>
              <w:rPr>
                <w:rFonts w:hint="eastAsia" w:ascii="仿宋_GB2312" w:hAnsi="仿宋_GB2312" w:eastAsia="仿宋_GB2312" w:cs="仿宋_GB2312"/>
                <w:color w:val="auto"/>
                <w:sz w:val="21"/>
                <w:szCs w:val="21"/>
                <w:highlight w:val="none"/>
                <w:lang w:val="en-US" w:eastAsia="zh-CN"/>
              </w:rPr>
            </w:pPr>
          </w:p>
        </w:tc>
        <w:tc>
          <w:tcPr>
            <w:tcW w:w="619" w:type="dxa"/>
            <w:vAlign w:val="center"/>
          </w:tcPr>
          <w:p w14:paraId="7E11C17D">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87" w:type="dxa"/>
            <w:vAlign w:val="center"/>
          </w:tcPr>
          <w:p w14:paraId="020DD317">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26" w:type="dxa"/>
            <w:vAlign w:val="center"/>
          </w:tcPr>
          <w:p w14:paraId="7A2ADD44">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否</w:t>
            </w:r>
          </w:p>
        </w:tc>
        <w:tc>
          <w:tcPr>
            <w:tcW w:w="1944" w:type="dxa"/>
            <w:vMerge w:val="continue"/>
            <w:vAlign w:val="center"/>
          </w:tcPr>
          <w:p w14:paraId="4D912955">
            <w:pPr>
              <w:shd w:val="clear"/>
              <w:jc w:val="center"/>
              <w:rPr>
                <w:rFonts w:ascii="宋体" w:hAnsi="宋体" w:cs="宋体"/>
                <w:color w:val="auto"/>
                <w:sz w:val="21"/>
                <w:szCs w:val="21"/>
                <w:highlight w:val="none"/>
              </w:rPr>
            </w:pPr>
          </w:p>
        </w:tc>
      </w:tr>
      <w:tr w14:paraId="2353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2242" w:type="dxa"/>
            <w:vAlign w:val="center"/>
          </w:tcPr>
          <w:p w14:paraId="567EC89C">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机修钳工</w:t>
            </w:r>
          </w:p>
        </w:tc>
        <w:tc>
          <w:tcPr>
            <w:tcW w:w="1747" w:type="dxa"/>
            <w:vAlign w:val="center"/>
          </w:tcPr>
          <w:p w14:paraId="011E4144">
            <w:pPr>
              <w:rPr>
                <w:rFonts w:hint="eastAsia" w:asciiTheme="minorEastAsia" w:hAnsiTheme="minorEastAsia" w:eastAsiaTheme="minorEastAsia" w:cstheme="minorEastAsia"/>
                <w:color w:val="auto"/>
                <w:sz w:val="21"/>
                <w:szCs w:val="21"/>
                <w:highlight w:val="none"/>
              </w:rPr>
            </w:pPr>
          </w:p>
        </w:tc>
        <w:tc>
          <w:tcPr>
            <w:tcW w:w="1531" w:type="dxa"/>
            <w:vAlign w:val="center"/>
          </w:tcPr>
          <w:p w14:paraId="39EDB022">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6-31-01-02</w:t>
            </w:r>
          </w:p>
        </w:tc>
        <w:tc>
          <w:tcPr>
            <w:tcW w:w="951" w:type="dxa"/>
            <w:vAlign w:val="center"/>
          </w:tcPr>
          <w:p w14:paraId="4D4BE223">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307" w:type="dxa"/>
            <w:vMerge w:val="continue"/>
            <w:vAlign w:val="center"/>
          </w:tcPr>
          <w:p w14:paraId="6EAF99E0">
            <w:pPr>
              <w:shd w:val="clear"/>
              <w:jc w:val="center"/>
              <w:rPr>
                <w:rFonts w:ascii="宋体" w:hAnsi="宋体" w:cs="宋体"/>
                <w:color w:val="auto"/>
                <w:sz w:val="21"/>
                <w:szCs w:val="21"/>
                <w:highlight w:val="none"/>
              </w:rPr>
            </w:pPr>
          </w:p>
        </w:tc>
        <w:tc>
          <w:tcPr>
            <w:tcW w:w="1190" w:type="dxa"/>
            <w:vMerge w:val="continue"/>
            <w:vAlign w:val="center"/>
          </w:tcPr>
          <w:p w14:paraId="070B81C1">
            <w:pPr>
              <w:shd w:val="clear"/>
              <w:jc w:val="center"/>
              <w:rPr>
                <w:rFonts w:ascii="宋体" w:hAnsi="宋体" w:cs="宋体"/>
                <w:color w:val="auto"/>
                <w:sz w:val="21"/>
                <w:szCs w:val="21"/>
                <w:highlight w:val="none"/>
              </w:rPr>
            </w:pPr>
          </w:p>
        </w:tc>
        <w:tc>
          <w:tcPr>
            <w:tcW w:w="1083" w:type="dxa"/>
            <w:vMerge w:val="continue"/>
            <w:vAlign w:val="center"/>
          </w:tcPr>
          <w:p w14:paraId="75F50B3F">
            <w:pPr>
              <w:shd w:val="clear"/>
              <w:jc w:val="center"/>
              <w:rPr>
                <w:rFonts w:ascii="宋体" w:hAnsi="宋体" w:cs="宋体"/>
                <w:color w:val="auto"/>
                <w:sz w:val="21"/>
                <w:szCs w:val="21"/>
                <w:highlight w:val="none"/>
              </w:rPr>
            </w:pPr>
          </w:p>
        </w:tc>
        <w:tc>
          <w:tcPr>
            <w:tcW w:w="619" w:type="dxa"/>
            <w:vAlign w:val="center"/>
          </w:tcPr>
          <w:p w14:paraId="772A0875">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87" w:type="dxa"/>
            <w:vAlign w:val="center"/>
          </w:tcPr>
          <w:p w14:paraId="5A66555E">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26" w:type="dxa"/>
            <w:vAlign w:val="center"/>
          </w:tcPr>
          <w:p w14:paraId="2EA9BCEC">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1944" w:type="dxa"/>
            <w:vMerge w:val="continue"/>
            <w:vAlign w:val="center"/>
          </w:tcPr>
          <w:p w14:paraId="28741DFD">
            <w:pPr>
              <w:shd w:val="clear"/>
              <w:jc w:val="center"/>
              <w:rPr>
                <w:rFonts w:ascii="宋体" w:hAnsi="宋体" w:cs="宋体"/>
                <w:color w:val="auto"/>
                <w:sz w:val="21"/>
                <w:szCs w:val="21"/>
                <w:highlight w:val="none"/>
              </w:rPr>
            </w:pPr>
          </w:p>
        </w:tc>
      </w:tr>
      <w:tr w14:paraId="29EE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2242" w:type="dxa"/>
            <w:vAlign w:val="center"/>
          </w:tcPr>
          <w:p w14:paraId="2A229098">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电工</w:t>
            </w:r>
          </w:p>
        </w:tc>
        <w:tc>
          <w:tcPr>
            <w:tcW w:w="1747" w:type="dxa"/>
            <w:vAlign w:val="center"/>
          </w:tcPr>
          <w:p w14:paraId="08B647B9">
            <w:pPr>
              <w:jc w:val="center"/>
              <w:rPr>
                <w:rFonts w:hint="eastAsia" w:asciiTheme="minorEastAsia" w:hAnsiTheme="minorEastAsia" w:eastAsiaTheme="minorEastAsia" w:cstheme="minorEastAsia"/>
                <w:color w:val="auto"/>
                <w:sz w:val="21"/>
                <w:szCs w:val="21"/>
                <w:highlight w:val="none"/>
              </w:rPr>
            </w:pPr>
          </w:p>
        </w:tc>
        <w:tc>
          <w:tcPr>
            <w:tcW w:w="1531" w:type="dxa"/>
            <w:vAlign w:val="center"/>
          </w:tcPr>
          <w:p w14:paraId="7E5FA5D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6-31-01-03</w:t>
            </w:r>
          </w:p>
        </w:tc>
        <w:tc>
          <w:tcPr>
            <w:tcW w:w="951" w:type="dxa"/>
            <w:vAlign w:val="center"/>
          </w:tcPr>
          <w:p w14:paraId="478C2AB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5、4、3</w:t>
            </w:r>
          </w:p>
        </w:tc>
        <w:tc>
          <w:tcPr>
            <w:tcW w:w="1307" w:type="dxa"/>
            <w:vMerge w:val="continue"/>
            <w:vAlign w:val="center"/>
          </w:tcPr>
          <w:p w14:paraId="1ABC508E">
            <w:pPr>
              <w:shd w:val="clear"/>
              <w:jc w:val="center"/>
              <w:rPr>
                <w:rFonts w:ascii="宋体" w:hAnsi="宋体" w:cs="宋体"/>
                <w:color w:val="auto"/>
                <w:sz w:val="21"/>
                <w:szCs w:val="21"/>
                <w:highlight w:val="none"/>
              </w:rPr>
            </w:pPr>
          </w:p>
        </w:tc>
        <w:tc>
          <w:tcPr>
            <w:tcW w:w="1190" w:type="dxa"/>
            <w:vMerge w:val="continue"/>
            <w:vAlign w:val="center"/>
          </w:tcPr>
          <w:p w14:paraId="40526B0D">
            <w:pPr>
              <w:shd w:val="clear"/>
              <w:jc w:val="center"/>
              <w:rPr>
                <w:rFonts w:ascii="宋体" w:hAnsi="宋体" w:cs="宋体"/>
                <w:color w:val="auto"/>
                <w:sz w:val="21"/>
                <w:szCs w:val="21"/>
                <w:highlight w:val="none"/>
              </w:rPr>
            </w:pPr>
          </w:p>
        </w:tc>
        <w:tc>
          <w:tcPr>
            <w:tcW w:w="1083" w:type="dxa"/>
            <w:vMerge w:val="continue"/>
            <w:vAlign w:val="center"/>
          </w:tcPr>
          <w:p w14:paraId="3106A004">
            <w:pPr>
              <w:shd w:val="clear"/>
              <w:jc w:val="center"/>
              <w:rPr>
                <w:rFonts w:hint="eastAsia" w:ascii="仿宋_GB2312" w:hAnsi="仿宋_GB2312" w:eastAsia="仿宋_GB2312" w:cs="仿宋_GB2312"/>
                <w:color w:val="auto"/>
                <w:sz w:val="21"/>
                <w:szCs w:val="21"/>
                <w:highlight w:val="none"/>
                <w:lang w:val="en-US" w:eastAsia="zh-CN"/>
              </w:rPr>
            </w:pPr>
          </w:p>
        </w:tc>
        <w:tc>
          <w:tcPr>
            <w:tcW w:w="619" w:type="dxa"/>
            <w:vAlign w:val="center"/>
          </w:tcPr>
          <w:p w14:paraId="727F2B44">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87" w:type="dxa"/>
            <w:vAlign w:val="center"/>
          </w:tcPr>
          <w:p w14:paraId="07EA8C27">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26" w:type="dxa"/>
            <w:vAlign w:val="center"/>
          </w:tcPr>
          <w:p w14:paraId="54D370BF">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否</w:t>
            </w:r>
          </w:p>
        </w:tc>
        <w:tc>
          <w:tcPr>
            <w:tcW w:w="1944" w:type="dxa"/>
            <w:vMerge w:val="continue"/>
            <w:vAlign w:val="center"/>
          </w:tcPr>
          <w:p w14:paraId="3B8FA4A4">
            <w:pPr>
              <w:shd w:val="clear"/>
              <w:jc w:val="center"/>
              <w:rPr>
                <w:rFonts w:ascii="宋体" w:hAnsi="宋体" w:cs="宋体"/>
                <w:color w:val="auto"/>
                <w:sz w:val="21"/>
                <w:szCs w:val="21"/>
                <w:highlight w:val="none"/>
              </w:rPr>
            </w:pPr>
          </w:p>
        </w:tc>
      </w:tr>
      <w:tr w14:paraId="03A4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2242" w:type="dxa"/>
            <w:vAlign w:val="center"/>
          </w:tcPr>
          <w:p w14:paraId="12B6D5E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电工</w:t>
            </w:r>
          </w:p>
        </w:tc>
        <w:tc>
          <w:tcPr>
            <w:tcW w:w="1747" w:type="dxa"/>
            <w:vAlign w:val="center"/>
          </w:tcPr>
          <w:p w14:paraId="0ED6734E">
            <w:pPr>
              <w:jc w:val="center"/>
              <w:rPr>
                <w:rFonts w:hint="eastAsia" w:asciiTheme="minorEastAsia" w:hAnsiTheme="minorEastAsia" w:eastAsiaTheme="minorEastAsia" w:cstheme="minorEastAsia"/>
                <w:color w:val="auto"/>
                <w:sz w:val="21"/>
                <w:szCs w:val="21"/>
                <w:highlight w:val="none"/>
              </w:rPr>
            </w:pPr>
          </w:p>
        </w:tc>
        <w:tc>
          <w:tcPr>
            <w:tcW w:w="1531" w:type="dxa"/>
            <w:vAlign w:val="center"/>
          </w:tcPr>
          <w:p w14:paraId="4343B1A9">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6-31-01-03</w:t>
            </w:r>
          </w:p>
        </w:tc>
        <w:tc>
          <w:tcPr>
            <w:tcW w:w="951" w:type="dxa"/>
            <w:vAlign w:val="center"/>
          </w:tcPr>
          <w:p w14:paraId="46A85D33">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307" w:type="dxa"/>
            <w:vMerge w:val="continue"/>
            <w:vAlign w:val="center"/>
          </w:tcPr>
          <w:p w14:paraId="3E762712">
            <w:pPr>
              <w:shd w:val="clear"/>
              <w:jc w:val="center"/>
              <w:rPr>
                <w:rFonts w:ascii="宋体" w:hAnsi="宋体" w:cs="宋体"/>
                <w:color w:val="auto"/>
                <w:sz w:val="21"/>
                <w:szCs w:val="21"/>
                <w:highlight w:val="none"/>
              </w:rPr>
            </w:pPr>
          </w:p>
        </w:tc>
        <w:tc>
          <w:tcPr>
            <w:tcW w:w="1190" w:type="dxa"/>
            <w:vMerge w:val="continue"/>
            <w:vAlign w:val="center"/>
          </w:tcPr>
          <w:p w14:paraId="6F731492">
            <w:pPr>
              <w:shd w:val="clear"/>
              <w:jc w:val="center"/>
              <w:rPr>
                <w:rFonts w:ascii="宋体" w:hAnsi="宋体" w:cs="宋体"/>
                <w:color w:val="auto"/>
                <w:sz w:val="21"/>
                <w:szCs w:val="21"/>
                <w:highlight w:val="none"/>
              </w:rPr>
            </w:pPr>
          </w:p>
        </w:tc>
        <w:tc>
          <w:tcPr>
            <w:tcW w:w="1083" w:type="dxa"/>
            <w:vMerge w:val="continue"/>
            <w:vAlign w:val="center"/>
          </w:tcPr>
          <w:p w14:paraId="2472860C">
            <w:pPr>
              <w:shd w:val="clear"/>
              <w:jc w:val="center"/>
              <w:rPr>
                <w:rFonts w:ascii="宋体" w:hAnsi="宋体" w:cs="宋体"/>
                <w:color w:val="auto"/>
                <w:sz w:val="21"/>
                <w:szCs w:val="21"/>
                <w:highlight w:val="none"/>
              </w:rPr>
            </w:pPr>
          </w:p>
        </w:tc>
        <w:tc>
          <w:tcPr>
            <w:tcW w:w="619" w:type="dxa"/>
            <w:vAlign w:val="center"/>
          </w:tcPr>
          <w:p w14:paraId="617365F8">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87" w:type="dxa"/>
            <w:vAlign w:val="center"/>
          </w:tcPr>
          <w:p w14:paraId="198D50CA">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26" w:type="dxa"/>
            <w:vAlign w:val="center"/>
          </w:tcPr>
          <w:p w14:paraId="6BE00298">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1944" w:type="dxa"/>
            <w:vMerge w:val="continue"/>
            <w:vAlign w:val="center"/>
          </w:tcPr>
          <w:p w14:paraId="0531A0F9">
            <w:pPr>
              <w:shd w:val="clear"/>
              <w:jc w:val="center"/>
              <w:rPr>
                <w:rFonts w:ascii="宋体" w:hAnsi="宋体" w:cs="宋体"/>
                <w:color w:val="auto"/>
                <w:sz w:val="21"/>
                <w:szCs w:val="21"/>
                <w:highlight w:val="none"/>
              </w:rPr>
            </w:pPr>
          </w:p>
        </w:tc>
      </w:tr>
      <w:tr w14:paraId="36A2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2242" w:type="dxa"/>
            <w:vAlign w:val="center"/>
          </w:tcPr>
          <w:p w14:paraId="47FF2C90">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车工</w:t>
            </w:r>
          </w:p>
        </w:tc>
        <w:tc>
          <w:tcPr>
            <w:tcW w:w="1747" w:type="dxa"/>
            <w:vAlign w:val="center"/>
          </w:tcPr>
          <w:p w14:paraId="583C48EE">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数控车工</w:t>
            </w:r>
          </w:p>
        </w:tc>
        <w:tc>
          <w:tcPr>
            <w:tcW w:w="1531" w:type="dxa"/>
            <w:vAlign w:val="center"/>
          </w:tcPr>
          <w:p w14:paraId="5C170DD3">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6-18-01-01</w:t>
            </w:r>
          </w:p>
        </w:tc>
        <w:tc>
          <w:tcPr>
            <w:tcW w:w="951" w:type="dxa"/>
            <w:vAlign w:val="center"/>
          </w:tcPr>
          <w:p w14:paraId="21080ACC">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4、3</w:t>
            </w:r>
          </w:p>
        </w:tc>
        <w:tc>
          <w:tcPr>
            <w:tcW w:w="1307" w:type="dxa"/>
            <w:vMerge w:val="continue"/>
            <w:vAlign w:val="center"/>
          </w:tcPr>
          <w:p w14:paraId="06DE4AD1">
            <w:pPr>
              <w:shd w:val="clear"/>
              <w:jc w:val="center"/>
              <w:rPr>
                <w:rFonts w:ascii="宋体" w:hAnsi="宋体" w:cs="宋体"/>
                <w:color w:val="auto"/>
                <w:sz w:val="21"/>
                <w:szCs w:val="21"/>
                <w:highlight w:val="none"/>
              </w:rPr>
            </w:pPr>
          </w:p>
        </w:tc>
        <w:tc>
          <w:tcPr>
            <w:tcW w:w="1190" w:type="dxa"/>
            <w:vMerge w:val="continue"/>
            <w:vAlign w:val="center"/>
          </w:tcPr>
          <w:p w14:paraId="03CDC080">
            <w:pPr>
              <w:shd w:val="clear"/>
              <w:jc w:val="center"/>
              <w:rPr>
                <w:rFonts w:ascii="宋体" w:hAnsi="宋体" w:cs="宋体"/>
                <w:color w:val="auto"/>
                <w:sz w:val="21"/>
                <w:szCs w:val="21"/>
                <w:highlight w:val="none"/>
              </w:rPr>
            </w:pPr>
          </w:p>
        </w:tc>
        <w:tc>
          <w:tcPr>
            <w:tcW w:w="1083" w:type="dxa"/>
            <w:vMerge w:val="continue"/>
            <w:vAlign w:val="center"/>
          </w:tcPr>
          <w:p w14:paraId="48C3B3CE">
            <w:pPr>
              <w:shd w:val="clear"/>
              <w:jc w:val="center"/>
              <w:rPr>
                <w:rFonts w:hint="eastAsia" w:ascii="仿宋_GB2312" w:hAnsi="仿宋_GB2312" w:eastAsia="仿宋_GB2312" w:cs="仿宋_GB2312"/>
                <w:color w:val="auto"/>
                <w:sz w:val="21"/>
                <w:szCs w:val="21"/>
                <w:highlight w:val="none"/>
                <w:lang w:val="en-US" w:eastAsia="zh-CN"/>
              </w:rPr>
            </w:pPr>
          </w:p>
        </w:tc>
        <w:tc>
          <w:tcPr>
            <w:tcW w:w="619" w:type="dxa"/>
            <w:vAlign w:val="center"/>
          </w:tcPr>
          <w:p w14:paraId="702DA2E1">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87" w:type="dxa"/>
            <w:vAlign w:val="center"/>
          </w:tcPr>
          <w:p w14:paraId="4DA7B7AE">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26" w:type="dxa"/>
            <w:vAlign w:val="center"/>
          </w:tcPr>
          <w:p w14:paraId="2EA34759">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否</w:t>
            </w:r>
          </w:p>
        </w:tc>
        <w:tc>
          <w:tcPr>
            <w:tcW w:w="1944" w:type="dxa"/>
            <w:vMerge w:val="continue"/>
            <w:vAlign w:val="center"/>
          </w:tcPr>
          <w:p w14:paraId="76FBA8EE">
            <w:pPr>
              <w:shd w:val="clear"/>
              <w:jc w:val="center"/>
              <w:rPr>
                <w:rFonts w:ascii="宋体" w:hAnsi="宋体" w:cs="宋体"/>
                <w:color w:val="auto"/>
                <w:sz w:val="21"/>
                <w:szCs w:val="21"/>
                <w:highlight w:val="none"/>
              </w:rPr>
            </w:pPr>
          </w:p>
        </w:tc>
      </w:tr>
      <w:tr w14:paraId="70963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2242" w:type="dxa"/>
            <w:vAlign w:val="center"/>
          </w:tcPr>
          <w:p w14:paraId="04EFCD08">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车工</w:t>
            </w:r>
          </w:p>
        </w:tc>
        <w:tc>
          <w:tcPr>
            <w:tcW w:w="1747" w:type="dxa"/>
            <w:vAlign w:val="center"/>
          </w:tcPr>
          <w:p w14:paraId="5C1F4E9E">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数控车工</w:t>
            </w:r>
          </w:p>
        </w:tc>
        <w:tc>
          <w:tcPr>
            <w:tcW w:w="1531" w:type="dxa"/>
            <w:vAlign w:val="center"/>
          </w:tcPr>
          <w:p w14:paraId="55B48024">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6-18-01-01</w:t>
            </w:r>
          </w:p>
        </w:tc>
        <w:tc>
          <w:tcPr>
            <w:tcW w:w="951" w:type="dxa"/>
            <w:vAlign w:val="center"/>
          </w:tcPr>
          <w:p w14:paraId="5F914F04">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307" w:type="dxa"/>
            <w:vMerge w:val="continue"/>
            <w:vAlign w:val="center"/>
          </w:tcPr>
          <w:p w14:paraId="7993A31C">
            <w:pPr>
              <w:shd w:val="clear"/>
              <w:jc w:val="center"/>
              <w:rPr>
                <w:rFonts w:ascii="宋体" w:hAnsi="宋体" w:cs="宋体"/>
                <w:color w:val="auto"/>
                <w:sz w:val="21"/>
                <w:szCs w:val="21"/>
                <w:highlight w:val="none"/>
              </w:rPr>
            </w:pPr>
          </w:p>
        </w:tc>
        <w:tc>
          <w:tcPr>
            <w:tcW w:w="1190" w:type="dxa"/>
            <w:vMerge w:val="continue"/>
            <w:vAlign w:val="center"/>
          </w:tcPr>
          <w:p w14:paraId="14D75E2E">
            <w:pPr>
              <w:shd w:val="clear"/>
              <w:jc w:val="center"/>
              <w:rPr>
                <w:rFonts w:ascii="宋体" w:hAnsi="宋体" w:cs="宋体"/>
                <w:color w:val="auto"/>
                <w:sz w:val="21"/>
                <w:szCs w:val="21"/>
                <w:highlight w:val="none"/>
              </w:rPr>
            </w:pPr>
          </w:p>
        </w:tc>
        <w:tc>
          <w:tcPr>
            <w:tcW w:w="1083" w:type="dxa"/>
            <w:vMerge w:val="continue"/>
            <w:vAlign w:val="center"/>
          </w:tcPr>
          <w:p w14:paraId="2F4E9FA6">
            <w:pPr>
              <w:shd w:val="clear"/>
              <w:jc w:val="center"/>
              <w:rPr>
                <w:rFonts w:ascii="宋体" w:hAnsi="宋体" w:cs="宋体"/>
                <w:color w:val="auto"/>
                <w:sz w:val="21"/>
                <w:szCs w:val="21"/>
                <w:highlight w:val="none"/>
              </w:rPr>
            </w:pPr>
          </w:p>
        </w:tc>
        <w:tc>
          <w:tcPr>
            <w:tcW w:w="619" w:type="dxa"/>
            <w:vAlign w:val="center"/>
          </w:tcPr>
          <w:p w14:paraId="420D12E0">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87" w:type="dxa"/>
            <w:vAlign w:val="center"/>
          </w:tcPr>
          <w:p w14:paraId="210E0B72">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26" w:type="dxa"/>
            <w:vAlign w:val="center"/>
          </w:tcPr>
          <w:p w14:paraId="496E8446">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1944" w:type="dxa"/>
            <w:vMerge w:val="continue"/>
            <w:vAlign w:val="center"/>
          </w:tcPr>
          <w:p w14:paraId="308E06BB">
            <w:pPr>
              <w:shd w:val="clear"/>
              <w:jc w:val="center"/>
              <w:rPr>
                <w:rFonts w:ascii="宋体" w:hAnsi="宋体" w:cs="宋体"/>
                <w:color w:val="auto"/>
                <w:sz w:val="21"/>
                <w:szCs w:val="21"/>
                <w:highlight w:val="none"/>
              </w:rPr>
            </w:pPr>
          </w:p>
        </w:tc>
      </w:tr>
      <w:tr w14:paraId="29BA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2242" w:type="dxa"/>
            <w:vAlign w:val="center"/>
          </w:tcPr>
          <w:p w14:paraId="1544509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电子商务师</w:t>
            </w:r>
          </w:p>
        </w:tc>
        <w:tc>
          <w:tcPr>
            <w:tcW w:w="1747" w:type="dxa"/>
            <w:vAlign w:val="center"/>
          </w:tcPr>
          <w:p w14:paraId="368FFEC7">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网商</w:t>
            </w:r>
          </w:p>
        </w:tc>
        <w:tc>
          <w:tcPr>
            <w:tcW w:w="1531" w:type="dxa"/>
            <w:vAlign w:val="center"/>
          </w:tcPr>
          <w:p w14:paraId="65C0A6B1">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4-01-06-01</w:t>
            </w:r>
          </w:p>
        </w:tc>
        <w:tc>
          <w:tcPr>
            <w:tcW w:w="951" w:type="dxa"/>
            <w:vAlign w:val="center"/>
          </w:tcPr>
          <w:p w14:paraId="28FAC325">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4、3</w:t>
            </w:r>
          </w:p>
        </w:tc>
        <w:tc>
          <w:tcPr>
            <w:tcW w:w="1307" w:type="dxa"/>
            <w:vMerge w:val="continue"/>
            <w:vAlign w:val="center"/>
          </w:tcPr>
          <w:p w14:paraId="43FB2CBE">
            <w:pPr>
              <w:shd w:val="clear"/>
              <w:jc w:val="center"/>
              <w:rPr>
                <w:rFonts w:hint="eastAsia" w:ascii="仿宋_GB2312" w:hAnsi="仿宋_GB2312" w:eastAsia="仿宋_GB2312" w:cs="仿宋_GB2312"/>
                <w:color w:val="auto"/>
                <w:sz w:val="21"/>
                <w:szCs w:val="21"/>
                <w:highlight w:val="none"/>
                <w:lang w:val="en-US" w:eastAsia="zh-CN"/>
              </w:rPr>
            </w:pPr>
          </w:p>
        </w:tc>
        <w:tc>
          <w:tcPr>
            <w:tcW w:w="1190" w:type="dxa"/>
            <w:vMerge w:val="continue"/>
            <w:vAlign w:val="center"/>
          </w:tcPr>
          <w:p w14:paraId="093DEE8F">
            <w:pPr>
              <w:shd w:val="clear"/>
              <w:jc w:val="center"/>
              <w:rPr>
                <w:rFonts w:hint="eastAsia" w:ascii="仿宋_GB2312" w:hAnsi="仿宋_GB2312" w:eastAsia="仿宋_GB2312" w:cs="仿宋_GB2312"/>
                <w:color w:val="auto"/>
                <w:sz w:val="21"/>
                <w:szCs w:val="21"/>
                <w:highlight w:val="none"/>
                <w:lang w:val="en-US" w:eastAsia="zh-CN"/>
              </w:rPr>
            </w:pPr>
          </w:p>
        </w:tc>
        <w:tc>
          <w:tcPr>
            <w:tcW w:w="1083" w:type="dxa"/>
            <w:vMerge w:val="continue"/>
            <w:vAlign w:val="center"/>
          </w:tcPr>
          <w:p w14:paraId="47BB3795">
            <w:pPr>
              <w:shd w:val="clear"/>
              <w:jc w:val="center"/>
              <w:rPr>
                <w:rFonts w:hint="eastAsia" w:ascii="仿宋_GB2312" w:hAnsi="仿宋_GB2312" w:eastAsia="仿宋_GB2312" w:cs="仿宋_GB2312"/>
                <w:color w:val="auto"/>
                <w:sz w:val="21"/>
                <w:szCs w:val="21"/>
                <w:highlight w:val="none"/>
                <w:lang w:val="en-US" w:eastAsia="zh-CN"/>
              </w:rPr>
            </w:pPr>
          </w:p>
        </w:tc>
        <w:tc>
          <w:tcPr>
            <w:tcW w:w="619" w:type="dxa"/>
            <w:vAlign w:val="center"/>
          </w:tcPr>
          <w:p w14:paraId="120C11DD">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87" w:type="dxa"/>
            <w:vAlign w:val="center"/>
          </w:tcPr>
          <w:p w14:paraId="03124F57">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26" w:type="dxa"/>
            <w:vAlign w:val="center"/>
          </w:tcPr>
          <w:p w14:paraId="38ED2A21">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否</w:t>
            </w:r>
          </w:p>
        </w:tc>
        <w:tc>
          <w:tcPr>
            <w:tcW w:w="1944" w:type="dxa"/>
            <w:vMerge w:val="continue"/>
            <w:vAlign w:val="center"/>
          </w:tcPr>
          <w:p w14:paraId="0CDA0FD3">
            <w:pPr>
              <w:shd w:val="clear"/>
              <w:jc w:val="center"/>
              <w:rPr>
                <w:rFonts w:ascii="宋体" w:hAnsi="宋体" w:cs="宋体"/>
                <w:color w:val="auto"/>
                <w:sz w:val="21"/>
                <w:szCs w:val="21"/>
                <w:highlight w:val="none"/>
              </w:rPr>
            </w:pPr>
          </w:p>
        </w:tc>
      </w:tr>
      <w:tr w14:paraId="454A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2242" w:type="dxa"/>
            <w:vAlign w:val="center"/>
          </w:tcPr>
          <w:p w14:paraId="7D6774CD">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电子商务师</w:t>
            </w:r>
          </w:p>
        </w:tc>
        <w:tc>
          <w:tcPr>
            <w:tcW w:w="1747" w:type="dxa"/>
            <w:vAlign w:val="center"/>
          </w:tcPr>
          <w:p w14:paraId="089A0AB1">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网商</w:t>
            </w:r>
          </w:p>
        </w:tc>
        <w:tc>
          <w:tcPr>
            <w:tcW w:w="1531" w:type="dxa"/>
            <w:vAlign w:val="center"/>
          </w:tcPr>
          <w:p w14:paraId="6ECD6C26">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4-01-06-01</w:t>
            </w:r>
          </w:p>
        </w:tc>
        <w:tc>
          <w:tcPr>
            <w:tcW w:w="951" w:type="dxa"/>
            <w:vAlign w:val="center"/>
          </w:tcPr>
          <w:p w14:paraId="6868F89C">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307" w:type="dxa"/>
            <w:vMerge w:val="continue"/>
            <w:vAlign w:val="center"/>
          </w:tcPr>
          <w:p w14:paraId="3E6CAB34">
            <w:pPr>
              <w:shd w:val="clear"/>
              <w:jc w:val="center"/>
              <w:rPr>
                <w:rFonts w:ascii="宋体" w:hAnsi="宋体" w:cs="宋体"/>
                <w:color w:val="auto"/>
                <w:sz w:val="21"/>
                <w:szCs w:val="21"/>
                <w:highlight w:val="none"/>
              </w:rPr>
            </w:pPr>
          </w:p>
        </w:tc>
        <w:tc>
          <w:tcPr>
            <w:tcW w:w="1190" w:type="dxa"/>
            <w:vMerge w:val="continue"/>
            <w:vAlign w:val="center"/>
          </w:tcPr>
          <w:p w14:paraId="06739BEC">
            <w:pPr>
              <w:shd w:val="clear"/>
              <w:jc w:val="center"/>
              <w:rPr>
                <w:rFonts w:ascii="宋体" w:hAnsi="宋体" w:cs="宋体"/>
                <w:color w:val="auto"/>
                <w:sz w:val="21"/>
                <w:szCs w:val="21"/>
                <w:highlight w:val="none"/>
              </w:rPr>
            </w:pPr>
          </w:p>
        </w:tc>
        <w:tc>
          <w:tcPr>
            <w:tcW w:w="1083" w:type="dxa"/>
            <w:vMerge w:val="continue"/>
            <w:vAlign w:val="center"/>
          </w:tcPr>
          <w:p w14:paraId="1670F3DD">
            <w:pPr>
              <w:shd w:val="clear"/>
              <w:jc w:val="center"/>
              <w:rPr>
                <w:rFonts w:ascii="宋体" w:hAnsi="宋体" w:cs="宋体"/>
                <w:color w:val="auto"/>
                <w:sz w:val="21"/>
                <w:szCs w:val="21"/>
                <w:highlight w:val="none"/>
              </w:rPr>
            </w:pPr>
          </w:p>
        </w:tc>
        <w:tc>
          <w:tcPr>
            <w:tcW w:w="619" w:type="dxa"/>
            <w:vAlign w:val="center"/>
          </w:tcPr>
          <w:p w14:paraId="57D7B675">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87" w:type="dxa"/>
            <w:vAlign w:val="center"/>
          </w:tcPr>
          <w:p w14:paraId="3BF968C4">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26" w:type="dxa"/>
            <w:vAlign w:val="center"/>
          </w:tcPr>
          <w:p w14:paraId="2C4FF546">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1944" w:type="dxa"/>
            <w:vMerge w:val="continue"/>
            <w:vAlign w:val="center"/>
          </w:tcPr>
          <w:p w14:paraId="247A1CEE">
            <w:pPr>
              <w:shd w:val="clear"/>
              <w:jc w:val="center"/>
              <w:rPr>
                <w:rFonts w:ascii="宋体" w:hAnsi="宋体" w:cs="宋体"/>
                <w:color w:val="auto"/>
                <w:sz w:val="21"/>
                <w:szCs w:val="21"/>
                <w:highlight w:val="none"/>
              </w:rPr>
            </w:pPr>
          </w:p>
        </w:tc>
      </w:tr>
      <w:tr w14:paraId="3FEC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2242" w:type="dxa"/>
            <w:vAlign w:val="center"/>
          </w:tcPr>
          <w:p w14:paraId="1B5445C9">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保育师</w:t>
            </w:r>
          </w:p>
        </w:tc>
        <w:tc>
          <w:tcPr>
            <w:tcW w:w="1747" w:type="dxa"/>
            <w:vAlign w:val="center"/>
          </w:tcPr>
          <w:p w14:paraId="554E8D4E">
            <w:pPr>
              <w:jc w:val="center"/>
              <w:rPr>
                <w:rFonts w:hint="eastAsia" w:asciiTheme="minorEastAsia" w:hAnsiTheme="minorEastAsia" w:eastAsiaTheme="minorEastAsia" w:cstheme="minorEastAsia"/>
                <w:color w:val="auto"/>
                <w:sz w:val="21"/>
                <w:szCs w:val="21"/>
                <w:highlight w:val="none"/>
              </w:rPr>
            </w:pPr>
          </w:p>
        </w:tc>
        <w:tc>
          <w:tcPr>
            <w:tcW w:w="1531" w:type="dxa"/>
            <w:vAlign w:val="center"/>
          </w:tcPr>
          <w:p w14:paraId="4EAA0ABE">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4-10-01-03</w:t>
            </w:r>
          </w:p>
        </w:tc>
        <w:tc>
          <w:tcPr>
            <w:tcW w:w="951" w:type="dxa"/>
            <w:vAlign w:val="center"/>
          </w:tcPr>
          <w:p w14:paraId="7E5154B0">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5、4、3</w:t>
            </w:r>
          </w:p>
        </w:tc>
        <w:tc>
          <w:tcPr>
            <w:tcW w:w="1307" w:type="dxa"/>
            <w:vMerge w:val="continue"/>
            <w:vAlign w:val="center"/>
          </w:tcPr>
          <w:p w14:paraId="4ED5CCBC">
            <w:pPr>
              <w:shd w:val="clear"/>
              <w:jc w:val="center"/>
              <w:rPr>
                <w:rFonts w:hint="eastAsia" w:ascii="仿宋_GB2312" w:hAnsi="仿宋_GB2312" w:eastAsia="仿宋_GB2312" w:cs="仿宋_GB2312"/>
                <w:color w:val="auto"/>
                <w:sz w:val="21"/>
                <w:szCs w:val="21"/>
                <w:highlight w:val="none"/>
                <w:lang w:val="en-US" w:eastAsia="zh-CN"/>
              </w:rPr>
            </w:pPr>
          </w:p>
        </w:tc>
        <w:tc>
          <w:tcPr>
            <w:tcW w:w="1190" w:type="dxa"/>
            <w:vMerge w:val="continue"/>
            <w:vAlign w:val="center"/>
          </w:tcPr>
          <w:p w14:paraId="5033CA3D">
            <w:pPr>
              <w:shd w:val="clear"/>
              <w:jc w:val="center"/>
              <w:rPr>
                <w:rFonts w:hint="eastAsia" w:ascii="仿宋_GB2312" w:hAnsi="仿宋_GB2312" w:eastAsia="仿宋_GB2312" w:cs="仿宋_GB2312"/>
                <w:color w:val="auto"/>
                <w:sz w:val="21"/>
                <w:szCs w:val="21"/>
                <w:highlight w:val="none"/>
                <w:lang w:val="en-US" w:eastAsia="zh-CN"/>
              </w:rPr>
            </w:pPr>
          </w:p>
        </w:tc>
        <w:tc>
          <w:tcPr>
            <w:tcW w:w="1083" w:type="dxa"/>
            <w:vMerge w:val="continue"/>
            <w:vAlign w:val="center"/>
          </w:tcPr>
          <w:p w14:paraId="58041F18">
            <w:pPr>
              <w:shd w:val="clear"/>
              <w:jc w:val="center"/>
              <w:rPr>
                <w:rFonts w:hint="eastAsia" w:ascii="仿宋_GB2312" w:hAnsi="仿宋_GB2312" w:eastAsia="仿宋_GB2312" w:cs="仿宋_GB2312"/>
                <w:color w:val="auto"/>
                <w:sz w:val="21"/>
                <w:szCs w:val="21"/>
                <w:highlight w:val="none"/>
                <w:lang w:val="en-US" w:eastAsia="zh-CN"/>
              </w:rPr>
            </w:pPr>
          </w:p>
        </w:tc>
        <w:tc>
          <w:tcPr>
            <w:tcW w:w="619" w:type="dxa"/>
            <w:vAlign w:val="center"/>
          </w:tcPr>
          <w:p w14:paraId="6FEFD380">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87" w:type="dxa"/>
            <w:vAlign w:val="center"/>
          </w:tcPr>
          <w:p w14:paraId="263C0785">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26" w:type="dxa"/>
            <w:vAlign w:val="center"/>
          </w:tcPr>
          <w:p w14:paraId="55CA4B2E">
            <w:pPr>
              <w:keepNext w:val="0"/>
              <w:keepLines w:val="0"/>
              <w:widowControl/>
              <w:suppressLineNumbers w:val="0"/>
              <w:shd w:val="clear"/>
              <w:jc w:val="center"/>
              <w:textAlignment w:val="center"/>
              <w:rPr>
                <w:rFonts w:hint="eastAsia" w:ascii="仿宋_GB2312" w:hAnsi="仿宋_GB2312" w:eastAsia="仿宋_GB2312" w:cs="仿宋_GB2312"/>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否</w:t>
            </w:r>
          </w:p>
        </w:tc>
        <w:tc>
          <w:tcPr>
            <w:tcW w:w="1944" w:type="dxa"/>
            <w:vMerge w:val="continue"/>
            <w:vAlign w:val="center"/>
          </w:tcPr>
          <w:p w14:paraId="2B3A1A79">
            <w:pPr>
              <w:shd w:val="clear"/>
              <w:jc w:val="center"/>
              <w:rPr>
                <w:rFonts w:ascii="宋体" w:hAnsi="宋体" w:cs="宋体"/>
                <w:color w:val="auto"/>
                <w:sz w:val="21"/>
                <w:szCs w:val="21"/>
                <w:highlight w:val="none"/>
              </w:rPr>
            </w:pPr>
          </w:p>
        </w:tc>
      </w:tr>
      <w:tr w14:paraId="63652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2242" w:type="dxa"/>
            <w:vAlign w:val="center"/>
          </w:tcPr>
          <w:p w14:paraId="7899EBE4">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汽车维修工</w:t>
            </w:r>
          </w:p>
        </w:tc>
        <w:tc>
          <w:tcPr>
            <w:tcW w:w="1747" w:type="dxa"/>
            <w:vAlign w:val="center"/>
          </w:tcPr>
          <w:p w14:paraId="2F4392D4">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汽车维修检验工</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汽车机械维修工</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汽车电器维修工</w:t>
            </w:r>
          </w:p>
        </w:tc>
        <w:tc>
          <w:tcPr>
            <w:tcW w:w="1531" w:type="dxa"/>
            <w:vAlign w:val="center"/>
          </w:tcPr>
          <w:p w14:paraId="6F2E79F9">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4-12-01-01</w:t>
            </w:r>
          </w:p>
        </w:tc>
        <w:tc>
          <w:tcPr>
            <w:tcW w:w="951" w:type="dxa"/>
            <w:vAlign w:val="center"/>
          </w:tcPr>
          <w:p w14:paraId="6A27296D">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5、4、3</w:t>
            </w:r>
          </w:p>
        </w:tc>
        <w:tc>
          <w:tcPr>
            <w:tcW w:w="1307" w:type="dxa"/>
            <w:vMerge w:val="continue"/>
            <w:vAlign w:val="center"/>
          </w:tcPr>
          <w:p w14:paraId="45E59F9E">
            <w:pPr>
              <w:shd w:val="clear"/>
              <w:jc w:val="center"/>
              <w:rPr>
                <w:rFonts w:ascii="宋体" w:hAnsi="宋体" w:cs="宋体"/>
                <w:color w:val="auto"/>
                <w:sz w:val="21"/>
                <w:szCs w:val="21"/>
                <w:highlight w:val="none"/>
              </w:rPr>
            </w:pPr>
          </w:p>
        </w:tc>
        <w:tc>
          <w:tcPr>
            <w:tcW w:w="1190" w:type="dxa"/>
            <w:vMerge w:val="continue"/>
            <w:vAlign w:val="center"/>
          </w:tcPr>
          <w:p w14:paraId="047B7E65">
            <w:pPr>
              <w:shd w:val="clear"/>
              <w:jc w:val="center"/>
              <w:rPr>
                <w:rFonts w:ascii="宋体" w:hAnsi="宋体" w:cs="宋体"/>
                <w:color w:val="auto"/>
                <w:sz w:val="21"/>
                <w:szCs w:val="21"/>
                <w:highlight w:val="none"/>
              </w:rPr>
            </w:pPr>
          </w:p>
        </w:tc>
        <w:tc>
          <w:tcPr>
            <w:tcW w:w="1083" w:type="dxa"/>
            <w:vMerge w:val="continue"/>
            <w:vAlign w:val="center"/>
          </w:tcPr>
          <w:p w14:paraId="529E941C">
            <w:pPr>
              <w:shd w:val="clear"/>
              <w:jc w:val="center"/>
              <w:rPr>
                <w:rFonts w:ascii="宋体" w:hAnsi="宋体" w:cs="宋体"/>
                <w:color w:val="auto"/>
                <w:sz w:val="21"/>
                <w:szCs w:val="21"/>
                <w:highlight w:val="none"/>
              </w:rPr>
            </w:pPr>
          </w:p>
        </w:tc>
        <w:tc>
          <w:tcPr>
            <w:tcW w:w="619" w:type="dxa"/>
            <w:vAlign w:val="center"/>
          </w:tcPr>
          <w:p w14:paraId="62F7E113">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87" w:type="dxa"/>
            <w:vAlign w:val="center"/>
          </w:tcPr>
          <w:p w14:paraId="78CD81F8">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26" w:type="dxa"/>
            <w:vAlign w:val="center"/>
          </w:tcPr>
          <w:p w14:paraId="576C633B">
            <w:pPr>
              <w:keepNext w:val="0"/>
              <w:keepLines w:val="0"/>
              <w:widowControl/>
              <w:suppressLineNumbers w:val="0"/>
              <w:shd w:val="clear"/>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1944" w:type="dxa"/>
            <w:vMerge w:val="continue"/>
            <w:vAlign w:val="center"/>
          </w:tcPr>
          <w:p w14:paraId="4AE78AB0">
            <w:pPr>
              <w:shd w:val="clear"/>
              <w:jc w:val="center"/>
              <w:rPr>
                <w:rFonts w:ascii="宋体" w:hAnsi="宋体" w:cs="宋体"/>
                <w:color w:val="auto"/>
                <w:sz w:val="21"/>
                <w:szCs w:val="21"/>
                <w:highlight w:val="none"/>
              </w:rPr>
            </w:pPr>
          </w:p>
        </w:tc>
      </w:tr>
      <w:tr w14:paraId="727F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2242" w:type="dxa"/>
            <w:vAlign w:val="center"/>
          </w:tcPr>
          <w:p w14:paraId="2C439A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汽车维修工</w:t>
            </w:r>
          </w:p>
        </w:tc>
        <w:tc>
          <w:tcPr>
            <w:tcW w:w="1747" w:type="dxa"/>
            <w:vAlign w:val="center"/>
          </w:tcPr>
          <w:p w14:paraId="2FBF9B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汽车维修检验工</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汽车机械维修工</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汽车电器维修工</w:t>
            </w:r>
          </w:p>
        </w:tc>
        <w:tc>
          <w:tcPr>
            <w:tcW w:w="1531" w:type="dxa"/>
            <w:vAlign w:val="center"/>
          </w:tcPr>
          <w:p w14:paraId="4A23A4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4-12-01-01</w:t>
            </w:r>
          </w:p>
        </w:tc>
        <w:tc>
          <w:tcPr>
            <w:tcW w:w="951" w:type="dxa"/>
            <w:vAlign w:val="center"/>
          </w:tcPr>
          <w:p w14:paraId="71D8F7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307" w:type="dxa"/>
            <w:vMerge w:val="continue"/>
            <w:vAlign w:val="center"/>
          </w:tcPr>
          <w:p w14:paraId="3D8B2885">
            <w:pPr>
              <w:shd w:val="clear"/>
              <w:ind w:left="0" w:leftChars="0" w:firstLine="0" w:firstLineChars="0"/>
              <w:jc w:val="center"/>
              <w:rPr>
                <w:rFonts w:ascii="宋体" w:hAnsi="宋体" w:cs="宋体"/>
                <w:color w:val="auto"/>
                <w:sz w:val="21"/>
                <w:szCs w:val="21"/>
                <w:highlight w:val="none"/>
              </w:rPr>
            </w:pPr>
          </w:p>
        </w:tc>
        <w:tc>
          <w:tcPr>
            <w:tcW w:w="1190" w:type="dxa"/>
            <w:vMerge w:val="continue"/>
            <w:vAlign w:val="center"/>
          </w:tcPr>
          <w:p w14:paraId="64E74FDB">
            <w:pPr>
              <w:shd w:val="clear"/>
              <w:ind w:left="0" w:leftChars="0" w:firstLine="0" w:firstLineChars="0"/>
              <w:jc w:val="center"/>
              <w:rPr>
                <w:rFonts w:ascii="宋体" w:hAnsi="宋体" w:cs="宋体"/>
                <w:color w:val="auto"/>
                <w:sz w:val="21"/>
                <w:szCs w:val="21"/>
                <w:highlight w:val="none"/>
              </w:rPr>
            </w:pPr>
          </w:p>
        </w:tc>
        <w:tc>
          <w:tcPr>
            <w:tcW w:w="1083" w:type="dxa"/>
            <w:vMerge w:val="continue"/>
            <w:vAlign w:val="center"/>
          </w:tcPr>
          <w:p w14:paraId="786826A5">
            <w:pPr>
              <w:shd w:val="clear"/>
              <w:ind w:left="0" w:leftChars="0" w:firstLine="0" w:firstLineChars="0"/>
              <w:jc w:val="center"/>
              <w:rPr>
                <w:rFonts w:ascii="宋体" w:hAnsi="宋体" w:cs="宋体"/>
                <w:color w:val="auto"/>
                <w:sz w:val="21"/>
                <w:szCs w:val="21"/>
                <w:highlight w:val="none"/>
              </w:rPr>
            </w:pPr>
          </w:p>
        </w:tc>
        <w:tc>
          <w:tcPr>
            <w:tcW w:w="619" w:type="dxa"/>
            <w:vAlign w:val="center"/>
          </w:tcPr>
          <w:p w14:paraId="17FBB606">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是</w:t>
            </w:r>
          </w:p>
        </w:tc>
        <w:tc>
          <w:tcPr>
            <w:tcW w:w="587" w:type="dxa"/>
            <w:vAlign w:val="center"/>
          </w:tcPr>
          <w:p w14:paraId="3CFB2A96">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是</w:t>
            </w:r>
          </w:p>
        </w:tc>
        <w:tc>
          <w:tcPr>
            <w:tcW w:w="526" w:type="dxa"/>
            <w:vAlign w:val="center"/>
          </w:tcPr>
          <w:p w14:paraId="543C58CA">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是</w:t>
            </w:r>
          </w:p>
        </w:tc>
        <w:tc>
          <w:tcPr>
            <w:tcW w:w="1944" w:type="dxa"/>
            <w:vMerge w:val="continue"/>
            <w:vAlign w:val="center"/>
          </w:tcPr>
          <w:p w14:paraId="5535A5DD">
            <w:pPr>
              <w:shd w:val="clear"/>
              <w:ind w:left="0" w:leftChars="0" w:firstLine="0" w:firstLineChars="0"/>
              <w:jc w:val="center"/>
              <w:rPr>
                <w:rFonts w:ascii="宋体" w:hAnsi="宋体" w:cs="宋体"/>
                <w:color w:val="auto"/>
                <w:sz w:val="21"/>
                <w:szCs w:val="21"/>
                <w:highlight w:val="none"/>
              </w:rPr>
            </w:pPr>
          </w:p>
        </w:tc>
      </w:tr>
    </w:tbl>
    <w:p w14:paraId="3331136C">
      <w:pPr>
        <w:shd w:val="clear"/>
        <w:jc w:val="left"/>
        <w:rPr>
          <w:rFonts w:ascii="仿宋_GB2312" w:hAnsi="仿宋_GB2312" w:eastAsia="仿宋_GB2312" w:cs="仿宋_GB2312"/>
          <w:color w:val="auto"/>
          <w:sz w:val="24"/>
          <w:highlight w:val="none"/>
        </w:rPr>
        <w:sectPr>
          <w:footerReference r:id="rId7" w:type="first"/>
          <w:headerReference r:id="rId5" w:type="default"/>
          <w:footerReference r:id="rId6" w:type="default"/>
          <w:pgSz w:w="16838" w:h="11906" w:orient="landscape"/>
          <w:pgMar w:top="1134" w:right="850" w:bottom="567" w:left="850" w:header="567" w:footer="567" w:gutter="0"/>
          <w:pgBorders>
            <w:top w:val="none" w:sz="0" w:space="0"/>
            <w:left w:val="none" w:sz="0" w:space="0"/>
            <w:bottom w:val="none" w:sz="0" w:space="0"/>
            <w:right w:val="none" w:sz="0" w:space="0"/>
          </w:pgBorders>
          <w:pgNumType w:fmt="decimal"/>
          <w:cols w:space="425" w:num="1"/>
          <w:docGrid w:type="lines" w:linePitch="312" w:charSpace="0"/>
        </w:sectPr>
      </w:pPr>
    </w:p>
    <w:p w14:paraId="2F289B04">
      <w:pPr>
        <w:keepNext w:val="0"/>
        <w:keepLines w:val="0"/>
        <w:pageBreakBefore w:val="0"/>
        <w:shd w:val="clear"/>
        <w:kinsoku/>
        <w:overflowPunct/>
        <w:topLinePunct w:val="0"/>
        <w:autoSpaceDE/>
        <w:autoSpaceDN/>
        <w:bidi w:val="0"/>
        <w:adjustRightInd/>
        <w:snapToGrid/>
        <w:spacing w:line="560" w:lineRule="exact"/>
        <w:ind w:firstLine="712" w:firstLineChars="200"/>
        <w:jc w:val="center"/>
        <w:textAlignment w:val="auto"/>
        <w:rPr>
          <w:rFonts w:hint="eastAsia" w:ascii="方正小标宋简体" w:eastAsia="方正小标宋简体" w:cs="Times New Roman"/>
          <w:b/>
          <w:bCs/>
          <w:color w:val="auto"/>
          <w:sz w:val="36"/>
          <w:szCs w:val="36"/>
          <w:highlight w:val="none"/>
          <w:shd w:val="clear" w:color="auto" w:fill="FFFFFF"/>
        </w:rPr>
      </w:pPr>
    </w:p>
    <w:p w14:paraId="5C538667">
      <w:pPr>
        <w:keepNext w:val="0"/>
        <w:keepLines w:val="0"/>
        <w:pageBreakBefore w:val="0"/>
        <w:shd w:val="clear"/>
        <w:kinsoku/>
        <w:overflowPunct/>
        <w:topLinePunct w:val="0"/>
        <w:autoSpaceDE/>
        <w:autoSpaceDN/>
        <w:bidi w:val="0"/>
        <w:adjustRightInd/>
        <w:snapToGrid/>
        <w:spacing w:line="560" w:lineRule="exact"/>
        <w:ind w:firstLine="0" w:firstLineChars="0"/>
        <w:jc w:val="center"/>
        <w:textAlignment w:val="auto"/>
        <w:rPr>
          <w:rFonts w:hint="eastAsia" w:ascii="方正小标宋简体" w:hAnsi="黑体" w:eastAsia="方正小标宋简体" w:cs="黑体"/>
          <w:b w:val="0"/>
          <w:bCs w:val="0"/>
          <w:color w:val="auto"/>
          <w:sz w:val="44"/>
          <w:szCs w:val="44"/>
          <w:shd w:val="clear"/>
        </w:rPr>
      </w:pPr>
      <w:r>
        <w:rPr>
          <w:rFonts w:hint="eastAsia" w:ascii="方正小标宋简体" w:hAnsi="黑体" w:eastAsia="方正小标宋简体" w:cs="黑体"/>
          <w:b w:val="0"/>
          <w:bCs w:val="0"/>
          <w:color w:val="auto"/>
          <w:sz w:val="44"/>
          <w:szCs w:val="44"/>
          <w:shd w:val="clear"/>
        </w:rPr>
        <w:t>山东化工技师学院社会培训评价组织</w:t>
      </w:r>
    </w:p>
    <w:p w14:paraId="3367D038">
      <w:pPr>
        <w:keepNext w:val="0"/>
        <w:keepLines w:val="0"/>
        <w:pageBreakBefore w:val="0"/>
        <w:shd w:val="clear"/>
        <w:kinsoku/>
        <w:overflowPunct/>
        <w:topLinePunct w:val="0"/>
        <w:autoSpaceDE/>
        <w:autoSpaceDN/>
        <w:bidi w:val="0"/>
        <w:adjustRightInd/>
        <w:snapToGrid/>
        <w:spacing w:line="560" w:lineRule="exact"/>
        <w:ind w:firstLine="0" w:firstLineChars="0"/>
        <w:jc w:val="center"/>
        <w:textAlignment w:val="auto"/>
        <w:rPr>
          <w:rFonts w:hint="default" w:ascii="方正小标宋简体" w:eastAsia="方正小标宋简体"/>
          <w:b/>
          <w:bCs/>
          <w:color w:val="auto"/>
          <w:highlight w:val="none"/>
          <w:shd w:val="clear" w:color="auto" w:fill="FFFFFF"/>
          <w:lang w:val="en-US"/>
        </w:rPr>
      </w:pPr>
      <w:r>
        <w:rPr>
          <w:rFonts w:hint="eastAsia" w:ascii="方正小标宋简体" w:hAnsi="黑体" w:eastAsia="方正小标宋简体" w:cs="黑体"/>
          <w:b w:val="0"/>
          <w:bCs w:val="0"/>
          <w:color w:val="auto"/>
          <w:sz w:val="44"/>
          <w:szCs w:val="44"/>
          <w:shd w:val="clear"/>
          <w:lang w:val="en-US" w:eastAsia="zh-CN"/>
        </w:rPr>
        <w:t>2025年</w:t>
      </w:r>
      <w:r>
        <w:rPr>
          <w:rFonts w:hint="eastAsia" w:ascii="方正小标宋简体" w:hAnsi="黑体" w:eastAsia="方正小标宋简体" w:cs="黑体"/>
          <w:b w:val="0"/>
          <w:bCs w:val="0"/>
          <w:color w:val="auto"/>
          <w:sz w:val="44"/>
          <w:szCs w:val="44"/>
          <w:shd w:val="clear"/>
        </w:rPr>
        <w:t>职业技能等级认定</w:t>
      </w:r>
      <w:r>
        <w:rPr>
          <w:rFonts w:hint="eastAsia" w:ascii="方正小标宋简体" w:hAnsi="黑体" w:eastAsia="方正小标宋简体" w:cs="黑体"/>
          <w:b w:val="0"/>
          <w:bCs w:val="0"/>
          <w:color w:val="auto"/>
          <w:sz w:val="44"/>
          <w:szCs w:val="44"/>
          <w:shd w:val="clear"/>
          <w:lang w:val="en-US" w:eastAsia="zh-CN"/>
        </w:rPr>
        <w:t>计划公告说明</w:t>
      </w:r>
    </w:p>
    <w:p w14:paraId="7C2C36B5">
      <w:pPr>
        <w:pStyle w:val="10"/>
        <w:keepNext w:val="0"/>
        <w:keepLines w:val="0"/>
        <w:pageBreakBefore w:val="0"/>
        <w:shd w:val="clear"/>
        <w:kinsoku/>
        <w:wordWrap/>
        <w:overflowPunct/>
        <w:topLinePunct w:val="0"/>
        <w:autoSpaceDE/>
        <w:autoSpaceDN/>
        <w:bidi w:val="0"/>
        <w:adjustRightInd/>
        <w:snapToGrid w:val="0"/>
        <w:spacing w:before="0" w:beforeAutospacing="0" w:after="0" w:afterAutospacing="0" w:line="560" w:lineRule="exact"/>
        <w:textAlignment w:val="auto"/>
        <w:rPr>
          <w:rFonts w:hint="eastAsia" w:ascii="黑体" w:hAnsi="黑体" w:eastAsia="黑体" w:cs="仿宋_GB2312"/>
          <w:b/>
          <w:bCs/>
          <w:color w:val="auto"/>
          <w:sz w:val="32"/>
          <w:szCs w:val="32"/>
          <w:highlight w:val="none"/>
          <w:shd w:val="clear" w:color="auto" w:fill="FFFFFF"/>
        </w:rPr>
      </w:pPr>
    </w:p>
    <w:p w14:paraId="1BC67119">
      <w:pPr>
        <w:pStyle w:val="10"/>
        <w:keepNext w:val="0"/>
        <w:keepLines w:val="0"/>
        <w:pageBreakBefore w:val="0"/>
        <w:shd w:val="clear"/>
        <w:kinsoku/>
        <w:wordWrap/>
        <w:overflowPunct/>
        <w:topLinePunct w:val="0"/>
        <w:autoSpaceDE/>
        <w:autoSpaceDN/>
        <w:bidi w:val="0"/>
        <w:adjustRightInd/>
        <w:snapToGrid w:val="0"/>
        <w:spacing w:before="0" w:beforeAutospacing="0" w:after="0" w:afterAutospacing="0" w:line="560" w:lineRule="exact"/>
        <w:ind w:firstLine="632" w:firstLineChars="200"/>
        <w:textAlignment w:val="auto"/>
        <w:rPr>
          <w:rFonts w:ascii="黑体" w:hAnsi="黑体" w:eastAsia="黑体" w:cs="仿宋_GB2312"/>
          <w:color w:val="auto"/>
          <w:sz w:val="32"/>
          <w:szCs w:val="32"/>
          <w:highlight w:val="none"/>
        </w:rPr>
      </w:pPr>
      <w:r>
        <w:rPr>
          <w:rFonts w:hint="eastAsia" w:ascii="黑体" w:hAnsi="黑体" w:eastAsia="黑体" w:cs="仿宋_GB2312"/>
          <w:b/>
          <w:bCs/>
          <w:color w:val="auto"/>
          <w:sz w:val="32"/>
          <w:szCs w:val="32"/>
          <w:highlight w:val="none"/>
          <w:shd w:val="clear" w:color="auto" w:fill="FFFFFF"/>
        </w:rPr>
        <w:t>一、职业（工种）</w:t>
      </w:r>
    </w:p>
    <w:p w14:paraId="4A515579">
      <w:pPr>
        <w:pStyle w:val="10"/>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60" w:lineRule="exact"/>
        <w:ind w:firstLine="632"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lang w:val="en-US" w:eastAsia="zh-CN"/>
        </w:rPr>
        <w:t>化工总控工（二、三、四、五级）、化学检验员（二、三、四、五级）、仪器仪表维修工（二、三、四级）、机修钳工（二、三、四、五级）、</w:t>
      </w:r>
      <w:r>
        <w:rPr>
          <w:rFonts w:hint="eastAsia" w:ascii="仿宋_GB2312" w:hAnsi="仿宋_GB2312" w:eastAsia="仿宋_GB2312" w:cs="仿宋_GB2312"/>
          <w:color w:val="auto"/>
          <w:sz w:val="32"/>
          <w:szCs w:val="32"/>
          <w:highlight w:val="none"/>
          <w:shd w:val="clear" w:color="auto" w:fill="FFFFFF"/>
        </w:rPr>
        <w:t>电工（二、三、四</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lang w:val="en-US" w:eastAsia="zh-CN"/>
        </w:rPr>
        <w:t>五</w:t>
      </w:r>
      <w:r>
        <w:rPr>
          <w:rFonts w:hint="eastAsia" w:ascii="仿宋_GB2312" w:hAnsi="仿宋_GB2312" w:eastAsia="仿宋_GB2312" w:cs="仿宋_GB2312"/>
          <w:color w:val="auto"/>
          <w:sz w:val="32"/>
          <w:szCs w:val="32"/>
          <w:highlight w:val="none"/>
          <w:shd w:val="clear" w:color="auto" w:fill="FFFFFF"/>
        </w:rPr>
        <w:t>级）、</w:t>
      </w:r>
      <w:r>
        <w:rPr>
          <w:rFonts w:hint="eastAsia" w:ascii="仿宋_GB2312" w:hAnsi="仿宋_GB2312" w:eastAsia="仿宋_GB2312" w:cs="仿宋_GB2312"/>
          <w:color w:val="auto"/>
          <w:sz w:val="32"/>
          <w:szCs w:val="32"/>
          <w:highlight w:val="none"/>
          <w:shd w:val="clear" w:color="auto" w:fill="FFFFFF"/>
          <w:lang w:val="en-US" w:eastAsia="zh-CN"/>
        </w:rPr>
        <w:t>车工（</w:t>
      </w:r>
      <w:r>
        <w:rPr>
          <w:rFonts w:hint="eastAsia" w:ascii="仿宋_GB2312" w:hAnsi="仿宋_GB2312" w:eastAsia="仿宋_GB2312" w:cs="仿宋_GB2312"/>
          <w:color w:val="auto"/>
          <w:sz w:val="32"/>
          <w:szCs w:val="32"/>
          <w:highlight w:val="none"/>
          <w:shd w:val="clear" w:color="auto" w:fill="FFFFFF"/>
        </w:rPr>
        <w:t>数控车</w:t>
      </w:r>
      <w:r>
        <w:rPr>
          <w:rFonts w:hint="eastAsia" w:ascii="仿宋_GB2312" w:hAnsi="仿宋_GB2312" w:eastAsia="仿宋_GB2312" w:cs="仿宋_GB2312"/>
          <w:color w:val="auto"/>
          <w:sz w:val="32"/>
          <w:szCs w:val="32"/>
          <w:highlight w:val="none"/>
          <w:shd w:val="clear" w:color="auto" w:fill="FFFFFF"/>
          <w:lang w:val="en-US" w:eastAsia="zh-CN"/>
        </w:rPr>
        <w:t>工二、三、四级）、电子商务师（网商二、三、四级）、保育师（三、四、五级）、汽车维修工(汽车维修检验工/汽车机械维修工/汽车电器维修工</w:t>
      </w:r>
      <w:r>
        <w:rPr>
          <w:rFonts w:hint="eastAsia" w:ascii="仿宋_GB2312" w:hAnsi="仿宋_GB2312" w:eastAsia="仿宋_GB2312" w:cs="仿宋_GB2312"/>
          <w:color w:val="auto"/>
          <w:sz w:val="32"/>
          <w:szCs w:val="32"/>
          <w:highlight w:val="none"/>
          <w:shd w:val="clear" w:color="auto" w:fill="FFFFFF"/>
        </w:rPr>
        <w:t>二、三、四</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lang w:val="en-US" w:eastAsia="zh-CN"/>
        </w:rPr>
        <w:t>五</w:t>
      </w:r>
      <w:r>
        <w:rPr>
          <w:rFonts w:hint="eastAsia" w:ascii="仿宋_GB2312" w:hAnsi="仿宋_GB2312" w:eastAsia="仿宋_GB2312" w:cs="仿宋_GB2312"/>
          <w:color w:val="auto"/>
          <w:sz w:val="32"/>
          <w:szCs w:val="32"/>
          <w:highlight w:val="none"/>
          <w:shd w:val="clear" w:color="auto" w:fill="FFFFFF"/>
        </w:rPr>
        <w:t>级）。</w:t>
      </w:r>
    </w:p>
    <w:p w14:paraId="01E1F417">
      <w:pPr>
        <w:pStyle w:val="10"/>
        <w:keepNext w:val="0"/>
        <w:keepLines w:val="0"/>
        <w:pageBreakBefore w:val="0"/>
        <w:numPr>
          <w:ilvl w:val="0"/>
          <w:numId w:val="1"/>
        </w:numPr>
        <w:shd w:val="clear"/>
        <w:kinsoku/>
        <w:wordWrap/>
        <w:overflowPunct/>
        <w:topLinePunct w:val="0"/>
        <w:autoSpaceDE/>
        <w:autoSpaceDN/>
        <w:bidi w:val="0"/>
        <w:adjustRightInd/>
        <w:snapToGrid w:val="0"/>
        <w:spacing w:before="0" w:beforeAutospacing="0" w:after="0" w:afterAutospacing="0" w:line="560" w:lineRule="exact"/>
        <w:ind w:firstLine="632" w:firstLineChars="200"/>
        <w:textAlignment w:val="auto"/>
        <w:rPr>
          <w:rFonts w:hint="eastAsia" w:ascii="黑体" w:hAnsi="黑体" w:eastAsia="黑体" w:cs="仿宋_GB2312"/>
          <w:b/>
          <w:bCs/>
          <w:color w:val="auto"/>
          <w:sz w:val="32"/>
          <w:szCs w:val="32"/>
          <w:highlight w:val="none"/>
          <w:shd w:val="clear" w:color="auto" w:fill="FFFFFF"/>
        </w:rPr>
      </w:pPr>
      <w:r>
        <w:rPr>
          <w:rFonts w:hint="eastAsia" w:ascii="黑体" w:hAnsi="黑体" w:eastAsia="黑体" w:cs="仿宋_GB2312"/>
          <w:b/>
          <w:bCs/>
          <w:color w:val="auto"/>
          <w:sz w:val="32"/>
          <w:szCs w:val="32"/>
          <w:highlight w:val="none"/>
          <w:shd w:val="clear" w:color="auto" w:fill="FFFFFF"/>
        </w:rPr>
        <w:t>申报条件</w:t>
      </w:r>
    </w:p>
    <w:p w14:paraId="2941898B">
      <w:pPr>
        <w:pStyle w:val="10"/>
        <w:keepNext w:val="0"/>
        <w:keepLines w:val="0"/>
        <w:pageBreakBefore w:val="0"/>
        <w:numPr>
          <w:ilvl w:val="0"/>
          <w:numId w:val="0"/>
        </w:numPr>
        <w:shd w:val="clear"/>
        <w:kinsoku/>
        <w:wordWrap/>
        <w:overflowPunct/>
        <w:topLinePunct w:val="0"/>
        <w:autoSpaceDE/>
        <w:autoSpaceDN/>
        <w:bidi w:val="0"/>
        <w:adjustRightInd/>
        <w:snapToGrid w:val="0"/>
        <w:spacing w:before="0" w:beforeAutospacing="0" w:after="0" w:afterAutospacing="0" w:line="560" w:lineRule="exact"/>
        <w:ind w:firstLine="632" w:firstLineChars="200"/>
        <w:textAlignment w:val="auto"/>
        <w:rPr>
          <w:rFonts w:hint="eastAsia" w:ascii="黑体" w:hAnsi="黑体" w:eastAsia="黑体" w:cs="仿宋_GB2312"/>
          <w:b/>
          <w:bCs/>
          <w:color w:val="auto"/>
          <w:sz w:val="32"/>
          <w:szCs w:val="32"/>
          <w:highlight w:val="none"/>
          <w:shd w:val="clear" w:color="auto" w:fill="FFFFFF"/>
          <w:lang w:val="en-US" w:eastAsia="zh-CN"/>
        </w:rPr>
      </w:pPr>
      <w:r>
        <w:rPr>
          <w:rFonts w:hint="default" w:ascii="仿宋_GB2312" w:hAnsi="仿宋_GB2312" w:eastAsia="仿宋_GB2312" w:cs="仿宋_GB2312"/>
          <w:color w:val="auto"/>
          <w:kern w:val="0"/>
          <w:sz w:val="32"/>
          <w:szCs w:val="32"/>
          <w:highlight w:val="none"/>
          <w:shd w:val="clear" w:color="auto" w:fill="FFFFFF"/>
          <w:lang w:eastAsia="zh-CN" w:bidi="ar-SA"/>
        </w:rPr>
        <w:t>短期内同职业取得其他等级或取得其他职业证书的不可申报。</w:t>
      </w:r>
    </w:p>
    <w:p w14:paraId="3D18601A">
      <w:pPr>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textAlignment w:val="auto"/>
        <w:rPr>
          <w:rFonts w:hint="eastAsia" w:ascii="楷体_GB2312" w:hAnsi="楷体_GB2312" w:eastAsia="楷体_GB2312" w:cs="楷体_GB2312"/>
          <w:color w:val="auto"/>
          <w:kern w:val="0"/>
          <w:sz w:val="32"/>
          <w:szCs w:val="32"/>
          <w:highlight w:val="none"/>
          <w:shd w:val="clear" w:color="auto" w:fill="FFFFFF"/>
          <w:lang w:val="en-US" w:eastAsia="zh-CN" w:bidi="ar-SA"/>
        </w:rPr>
      </w:pPr>
      <w:r>
        <w:rPr>
          <w:rFonts w:hint="eastAsia" w:ascii="楷体_GB2312" w:hAnsi="楷体_GB2312" w:eastAsia="楷体_GB2312" w:cs="楷体_GB2312"/>
          <w:color w:val="auto"/>
          <w:kern w:val="0"/>
          <w:sz w:val="32"/>
          <w:szCs w:val="32"/>
          <w:highlight w:val="none"/>
          <w:shd w:val="clear" w:color="auto" w:fill="FFFFFF"/>
          <w:lang w:val="en-US" w:eastAsia="zh-CN" w:bidi="ar-SA"/>
        </w:rPr>
        <w:t>（一）具备以下条件之一者，可申报五级/初级工：</w:t>
      </w:r>
    </w:p>
    <w:p w14:paraId="3C5CC931">
      <w:pPr>
        <w:pStyle w:val="4"/>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textAlignment w:val="auto"/>
        <w:rPr>
          <w:rFonts w:hint="eastAsia" w:ascii="仿宋_GB2312" w:hAnsi="仿宋_GB2312" w:eastAsia="仿宋_GB2312" w:cs="仿宋_GB2312"/>
          <w:color w:val="auto"/>
          <w:kern w:val="0"/>
          <w:sz w:val="32"/>
          <w:szCs w:val="32"/>
          <w:highlight w:val="none"/>
          <w:shd w:val="clear" w:color="auto" w:fill="FFFFFF"/>
          <w:lang w:val="en-US" w:eastAsia="zh-CN" w:bidi="ar-SA"/>
        </w:rPr>
      </w:pPr>
      <w:r>
        <w:rPr>
          <w:rFonts w:hint="eastAsia" w:ascii="仿宋_GB2312" w:hAnsi="仿宋_GB2312" w:eastAsia="仿宋_GB2312" w:cs="仿宋_GB2312"/>
          <w:color w:val="auto"/>
          <w:kern w:val="0"/>
          <w:sz w:val="32"/>
          <w:szCs w:val="32"/>
          <w:highlight w:val="none"/>
          <w:shd w:val="clear" w:color="auto" w:fill="FFFFFF"/>
          <w:lang w:val="en-US" w:eastAsia="zh-CN" w:bidi="ar-SA"/>
        </w:rPr>
        <w:t>1.年满16周岁，拟从事本职业或相关职业工作。</w:t>
      </w:r>
    </w:p>
    <w:p w14:paraId="4A0738AC">
      <w:pPr>
        <w:pStyle w:val="4"/>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textAlignment w:val="auto"/>
        <w:rPr>
          <w:rFonts w:hint="eastAsia" w:ascii="仿宋_GB2312" w:hAnsi="仿宋_GB2312" w:eastAsia="仿宋_GB2312" w:cs="仿宋_GB2312"/>
          <w:color w:val="auto"/>
          <w:kern w:val="0"/>
          <w:sz w:val="32"/>
          <w:szCs w:val="32"/>
          <w:highlight w:val="none"/>
          <w:shd w:val="clear" w:color="auto" w:fill="FFFFFF"/>
          <w:lang w:val="en-US" w:eastAsia="zh-CN" w:bidi="ar-SA"/>
        </w:rPr>
      </w:pPr>
      <w:r>
        <w:rPr>
          <w:rFonts w:hint="eastAsia" w:ascii="仿宋_GB2312" w:hAnsi="仿宋_GB2312" w:eastAsia="仿宋_GB2312" w:cs="仿宋_GB2312"/>
          <w:color w:val="auto"/>
          <w:kern w:val="0"/>
          <w:sz w:val="32"/>
          <w:szCs w:val="32"/>
          <w:highlight w:val="none"/>
          <w:shd w:val="clear" w:color="auto" w:fill="FFFFFF"/>
          <w:lang w:val="en-US" w:eastAsia="zh-CN" w:bidi="ar-SA"/>
        </w:rPr>
        <w:t>2.年满16周岁，从事本职业或相关职业工作。</w:t>
      </w:r>
    </w:p>
    <w:p w14:paraId="67ED3AAF">
      <w:pPr>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textAlignment w:val="auto"/>
        <w:rPr>
          <w:rFonts w:hint="eastAsia" w:ascii="楷体_GB2312" w:hAnsi="楷体_GB2312" w:eastAsia="楷体_GB2312" w:cs="楷体_GB2312"/>
          <w:color w:val="auto"/>
          <w:kern w:val="0"/>
          <w:sz w:val="32"/>
          <w:szCs w:val="32"/>
          <w:highlight w:val="none"/>
          <w:shd w:val="clear" w:color="auto" w:fill="FFFFFF"/>
          <w:lang w:val="en-US" w:eastAsia="zh-CN" w:bidi="ar-SA"/>
        </w:rPr>
      </w:pPr>
      <w:r>
        <w:rPr>
          <w:rFonts w:hint="eastAsia" w:ascii="楷体_GB2312" w:hAnsi="楷体_GB2312" w:eastAsia="楷体_GB2312" w:cs="楷体_GB2312"/>
          <w:color w:val="auto"/>
          <w:kern w:val="0"/>
          <w:sz w:val="32"/>
          <w:szCs w:val="32"/>
          <w:highlight w:val="none"/>
          <w:shd w:val="clear" w:color="auto" w:fill="FFFFFF"/>
          <w:lang w:val="en-US" w:eastAsia="zh-CN" w:bidi="ar-SA"/>
        </w:rPr>
        <w:t>（二）具备以下条件之一者，可申报四级/中级工：</w:t>
      </w:r>
    </w:p>
    <w:p w14:paraId="122EA90C">
      <w:pPr>
        <w:pStyle w:val="4"/>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textAlignment w:val="auto"/>
        <w:rPr>
          <w:rFonts w:hint="eastAsia" w:ascii="仿宋_GB2312" w:hAnsi="仿宋_GB2312" w:eastAsia="仿宋_GB2312" w:cs="仿宋_GB2312"/>
          <w:color w:val="auto"/>
          <w:kern w:val="0"/>
          <w:sz w:val="32"/>
          <w:szCs w:val="32"/>
          <w:highlight w:val="none"/>
          <w:shd w:val="clear" w:color="auto" w:fill="FFFFFF"/>
          <w:lang w:val="en-US" w:eastAsia="zh-CN" w:bidi="ar-SA"/>
        </w:rPr>
      </w:pPr>
      <w:r>
        <w:rPr>
          <w:rFonts w:hint="eastAsia" w:ascii="仿宋_GB2312" w:hAnsi="仿宋_GB2312" w:eastAsia="仿宋_GB2312" w:cs="仿宋_GB2312"/>
          <w:color w:val="auto"/>
          <w:kern w:val="0"/>
          <w:sz w:val="32"/>
          <w:szCs w:val="32"/>
          <w:highlight w:val="none"/>
          <w:shd w:val="clear" w:color="auto" w:fill="FFFFFF"/>
          <w:lang w:val="en-US" w:eastAsia="zh-CN" w:bidi="ar-SA"/>
        </w:rPr>
        <w:t>1.累计从事本职业或相关职业工作满5年。</w:t>
      </w:r>
    </w:p>
    <w:p w14:paraId="40008418">
      <w:pPr>
        <w:pStyle w:val="4"/>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textAlignment w:val="auto"/>
        <w:rPr>
          <w:rFonts w:hint="eastAsia" w:ascii="仿宋_GB2312" w:hAnsi="仿宋_GB2312" w:eastAsia="仿宋_GB2312" w:cs="仿宋_GB2312"/>
          <w:color w:val="auto"/>
          <w:kern w:val="0"/>
          <w:sz w:val="32"/>
          <w:szCs w:val="32"/>
          <w:highlight w:val="none"/>
          <w:shd w:val="clear" w:color="auto" w:fill="FFFFFF"/>
          <w:lang w:val="en-US" w:eastAsia="zh-CN" w:bidi="ar-SA"/>
        </w:rPr>
      </w:pPr>
      <w:r>
        <w:rPr>
          <w:rFonts w:hint="eastAsia" w:ascii="仿宋_GB2312" w:hAnsi="仿宋_GB2312" w:eastAsia="仿宋_GB2312" w:cs="仿宋_GB2312"/>
          <w:color w:val="auto"/>
          <w:kern w:val="0"/>
          <w:sz w:val="32"/>
          <w:szCs w:val="32"/>
          <w:highlight w:val="none"/>
          <w:shd w:val="clear" w:color="auto" w:fill="FFFFFF"/>
          <w:lang w:val="en-US" w:eastAsia="zh-CN" w:bidi="ar-SA"/>
        </w:rPr>
        <w:t>2.取得本职业或相关职业五级/初级工职业资格（职业技能等级）证书后，累计从事本职业或相关职业工作满3年。</w:t>
      </w:r>
    </w:p>
    <w:p w14:paraId="16039840">
      <w:pPr>
        <w:pStyle w:val="4"/>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textAlignment w:val="auto"/>
        <w:rPr>
          <w:rFonts w:hint="eastAsia" w:ascii="仿宋_GB2312" w:hAnsi="仿宋_GB2312" w:eastAsia="仿宋_GB2312" w:cs="仿宋_GB2312"/>
          <w:color w:val="auto"/>
          <w:kern w:val="0"/>
          <w:sz w:val="32"/>
          <w:szCs w:val="32"/>
          <w:highlight w:val="none"/>
          <w:shd w:val="clear" w:color="auto" w:fill="FFFFFF"/>
          <w:lang w:val="en-US" w:eastAsia="zh-CN" w:bidi="ar-SA"/>
        </w:rPr>
      </w:pPr>
      <w:r>
        <w:rPr>
          <w:rFonts w:hint="eastAsia" w:ascii="仿宋_GB2312" w:hAnsi="仿宋_GB2312" w:eastAsia="仿宋_GB2312" w:cs="仿宋_GB2312"/>
          <w:color w:val="auto"/>
          <w:kern w:val="0"/>
          <w:sz w:val="32"/>
          <w:szCs w:val="32"/>
          <w:highlight w:val="none"/>
          <w:shd w:val="clear" w:color="auto" w:fill="FFFFFF"/>
          <w:lang w:val="en-US" w:eastAsia="zh-CN" w:bidi="ar-SA"/>
        </w:rPr>
        <w:t>3.取得本专业或相关专业的技工院校或中等及以上职业院校、专科及以上普通高等学校毕业证书（含在读应届毕业生）。</w:t>
      </w:r>
    </w:p>
    <w:p w14:paraId="700D017A">
      <w:pPr>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textAlignment w:val="auto"/>
        <w:rPr>
          <w:rFonts w:hint="eastAsia" w:ascii="楷体_GB2312" w:hAnsi="楷体_GB2312" w:eastAsia="楷体_GB2312" w:cs="楷体_GB2312"/>
          <w:color w:val="auto"/>
          <w:kern w:val="0"/>
          <w:sz w:val="32"/>
          <w:szCs w:val="32"/>
          <w:highlight w:val="none"/>
          <w:shd w:val="clear" w:color="auto" w:fill="FFFFFF"/>
          <w:lang w:val="en-US" w:eastAsia="zh-CN" w:bidi="ar-SA"/>
        </w:rPr>
      </w:pPr>
      <w:r>
        <w:rPr>
          <w:rFonts w:hint="eastAsia" w:ascii="楷体_GB2312" w:hAnsi="楷体_GB2312" w:eastAsia="楷体_GB2312" w:cs="楷体_GB2312"/>
          <w:color w:val="auto"/>
          <w:kern w:val="0"/>
          <w:sz w:val="32"/>
          <w:szCs w:val="32"/>
          <w:highlight w:val="none"/>
          <w:shd w:val="clear" w:color="auto" w:fill="FFFFFF"/>
          <w:lang w:val="en-US" w:eastAsia="zh-CN" w:bidi="ar-SA"/>
        </w:rPr>
        <w:t>（三）具备以下条件之一者，可申报三级/高级工：</w:t>
      </w:r>
    </w:p>
    <w:p w14:paraId="7F42FF43">
      <w:pPr>
        <w:pStyle w:val="4"/>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textAlignment w:val="auto"/>
        <w:rPr>
          <w:rFonts w:hint="eastAsia" w:ascii="仿宋_GB2312" w:hAnsi="仿宋_GB2312" w:eastAsia="仿宋_GB2312" w:cs="仿宋_GB2312"/>
          <w:color w:val="auto"/>
          <w:kern w:val="0"/>
          <w:sz w:val="32"/>
          <w:szCs w:val="32"/>
          <w:highlight w:val="none"/>
          <w:shd w:val="clear" w:color="auto" w:fill="FFFFFF"/>
          <w:lang w:val="en-US" w:eastAsia="zh-CN" w:bidi="ar-SA"/>
        </w:rPr>
      </w:pPr>
      <w:r>
        <w:rPr>
          <w:rFonts w:hint="eastAsia" w:ascii="仿宋_GB2312" w:hAnsi="仿宋_GB2312" w:eastAsia="仿宋_GB2312" w:cs="仿宋_GB2312"/>
          <w:color w:val="auto"/>
          <w:kern w:val="0"/>
          <w:sz w:val="32"/>
          <w:szCs w:val="32"/>
          <w:highlight w:val="none"/>
          <w:shd w:val="clear" w:color="auto" w:fill="FFFFFF"/>
          <w:lang w:val="en-US" w:eastAsia="zh-CN" w:bidi="ar-SA"/>
        </w:rPr>
        <w:t>1.累计从事本职业或相关职业工作满10年。</w:t>
      </w:r>
    </w:p>
    <w:p w14:paraId="0D427B16">
      <w:pPr>
        <w:pStyle w:val="4"/>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textAlignment w:val="auto"/>
        <w:rPr>
          <w:rFonts w:hint="eastAsia" w:ascii="仿宋_GB2312" w:hAnsi="仿宋_GB2312" w:eastAsia="仿宋_GB2312" w:cs="仿宋_GB2312"/>
          <w:color w:val="auto"/>
          <w:kern w:val="0"/>
          <w:sz w:val="32"/>
          <w:szCs w:val="32"/>
          <w:highlight w:val="none"/>
          <w:shd w:val="clear" w:color="auto" w:fill="FFFFFF"/>
          <w:lang w:val="en-US" w:eastAsia="zh-CN" w:bidi="ar-SA"/>
        </w:rPr>
      </w:pPr>
      <w:r>
        <w:rPr>
          <w:rFonts w:hint="eastAsia" w:ascii="仿宋_GB2312" w:hAnsi="仿宋_GB2312" w:eastAsia="仿宋_GB2312" w:cs="仿宋_GB2312"/>
          <w:color w:val="auto"/>
          <w:kern w:val="0"/>
          <w:sz w:val="32"/>
          <w:szCs w:val="32"/>
          <w:highlight w:val="none"/>
          <w:shd w:val="clear" w:color="auto" w:fill="FFFFFF"/>
          <w:lang w:val="en-US" w:eastAsia="zh-CN" w:bidi="ar-SA"/>
        </w:rPr>
        <w:t>2.取得本职业或相关职业四级/中级工职业资格（职业技能等级）证书后，累计从事本职业或相关职业工作满4年。</w:t>
      </w:r>
    </w:p>
    <w:p w14:paraId="0C388ED5">
      <w:pPr>
        <w:pStyle w:val="4"/>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SA"/>
        </w:rPr>
      </w:pPr>
      <w:r>
        <w:rPr>
          <w:rFonts w:hint="eastAsia" w:ascii="仿宋_GB2312" w:hAnsi="仿宋_GB2312" w:eastAsia="仿宋_GB2312" w:cs="仿宋_GB2312"/>
          <w:color w:val="auto"/>
          <w:kern w:val="0"/>
          <w:sz w:val="32"/>
          <w:szCs w:val="32"/>
          <w:highlight w:val="none"/>
          <w:shd w:val="clear" w:color="auto" w:fill="FFFFFF"/>
          <w:lang w:val="en-US" w:eastAsia="zh-CN" w:bidi="ar-SA"/>
        </w:rPr>
        <w:t>3.取得符合专业对应关系的初级职称（专业技术人员职业资格）后，累计从事本职业或相关职业工作满1年。</w:t>
      </w:r>
    </w:p>
    <w:p w14:paraId="4D102CD9">
      <w:pPr>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textAlignment w:val="auto"/>
        <w:rPr>
          <w:rFonts w:hint="eastAsia" w:ascii="仿宋_GB2312" w:hAnsi="仿宋_GB2312" w:eastAsia="仿宋_GB2312" w:cs="仿宋_GB2312"/>
          <w:color w:val="auto"/>
          <w:kern w:val="0"/>
          <w:sz w:val="32"/>
          <w:szCs w:val="32"/>
          <w:highlight w:val="none"/>
          <w:shd w:val="clear" w:color="auto" w:fill="FFFFFF"/>
          <w:lang w:val="en-US" w:eastAsia="zh-CN" w:bidi="ar-SA"/>
        </w:rPr>
      </w:pPr>
      <w:r>
        <w:rPr>
          <w:rFonts w:hint="eastAsia" w:ascii="仿宋_GB2312" w:hAnsi="仿宋_GB2312" w:eastAsia="仿宋_GB2312" w:cs="仿宋_GB2312"/>
          <w:color w:val="auto"/>
          <w:kern w:val="0"/>
          <w:sz w:val="32"/>
          <w:szCs w:val="32"/>
          <w:highlight w:val="none"/>
          <w:shd w:val="clear" w:color="auto" w:fill="FFFFFF"/>
          <w:lang w:val="en-US" w:eastAsia="zh-CN" w:bidi="ar-SA"/>
        </w:rPr>
        <w:t>4.取得本专业或相关专业的技工院校高级工班及以上毕业证书（含在读应届毕业生）。</w:t>
      </w:r>
    </w:p>
    <w:p w14:paraId="3EDD4BB4">
      <w:pPr>
        <w:pStyle w:val="4"/>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textAlignment w:val="auto"/>
        <w:rPr>
          <w:rFonts w:hint="eastAsia" w:ascii="仿宋_GB2312" w:hAnsi="仿宋_GB2312" w:eastAsia="仿宋_GB2312" w:cs="仿宋_GB2312"/>
          <w:color w:val="auto"/>
          <w:kern w:val="0"/>
          <w:sz w:val="32"/>
          <w:szCs w:val="32"/>
          <w:highlight w:val="none"/>
          <w:shd w:val="clear" w:color="auto" w:fill="FFFFFF"/>
          <w:lang w:val="en-US" w:eastAsia="zh-CN" w:bidi="ar-SA"/>
        </w:rPr>
      </w:pPr>
      <w:r>
        <w:rPr>
          <w:rFonts w:hint="eastAsia" w:ascii="仿宋_GB2312" w:hAnsi="仿宋_GB2312" w:eastAsia="仿宋_GB2312" w:cs="仿宋_GB2312"/>
          <w:color w:val="auto"/>
          <w:kern w:val="0"/>
          <w:sz w:val="32"/>
          <w:szCs w:val="32"/>
          <w:highlight w:val="none"/>
          <w:shd w:val="clear" w:color="auto" w:fill="FFFFFF"/>
          <w:lang w:val="en-US" w:eastAsia="zh-CN" w:bidi="ar-SA"/>
        </w:rPr>
        <w:t>5.取得本职业或相关职业四级/中级工职业资格（职业技能等级）证书，并取得高等职业学校、专科及以上普通高等学校本专业或相关专业毕业证书（含在读应届毕</w:t>
      </w:r>
      <w:r>
        <w:rPr>
          <w:rFonts w:hint="default" w:ascii="仿宋_GB2312" w:hAnsi="仿宋_GB2312" w:eastAsia="仿宋_GB2312" w:cs="仿宋_GB2312"/>
          <w:color w:val="auto"/>
          <w:kern w:val="0"/>
          <w:sz w:val="32"/>
          <w:szCs w:val="32"/>
          <w:highlight w:val="none"/>
          <w:shd w:val="clear" w:color="auto" w:fill="FFFFFF"/>
          <w:lang w:eastAsia="zh-CN" w:bidi="ar-SA"/>
        </w:rPr>
        <w:t>业</w:t>
      </w:r>
      <w:r>
        <w:rPr>
          <w:rFonts w:hint="eastAsia" w:ascii="仿宋_GB2312" w:hAnsi="仿宋_GB2312" w:eastAsia="仿宋_GB2312" w:cs="仿宋_GB2312"/>
          <w:color w:val="auto"/>
          <w:kern w:val="0"/>
          <w:sz w:val="32"/>
          <w:szCs w:val="32"/>
          <w:highlight w:val="none"/>
          <w:shd w:val="clear" w:color="auto" w:fill="FFFFFF"/>
          <w:lang w:val="en-US" w:eastAsia="zh-CN" w:bidi="ar-SA"/>
        </w:rPr>
        <w:t>生）。</w:t>
      </w:r>
    </w:p>
    <w:p w14:paraId="04A2446F">
      <w:pPr>
        <w:pStyle w:val="4"/>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textAlignment w:val="auto"/>
        <w:rPr>
          <w:rFonts w:hint="eastAsia" w:ascii="仿宋_GB2312" w:hAnsi="仿宋_GB2312" w:eastAsia="仿宋_GB2312" w:cs="仿宋_GB2312"/>
          <w:color w:val="auto"/>
          <w:kern w:val="0"/>
          <w:sz w:val="32"/>
          <w:szCs w:val="32"/>
          <w:highlight w:val="none"/>
          <w:shd w:val="clear" w:color="auto" w:fill="FFFFFF"/>
          <w:lang w:val="en-US" w:eastAsia="zh-CN" w:bidi="ar-SA"/>
        </w:rPr>
      </w:pPr>
      <w:r>
        <w:rPr>
          <w:rFonts w:hint="eastAsia" w:ascii="仿宋_GB2312" w:hAnsi="仿宋_GB2312" w:eastAsia="仿宋_GB2312" w:cs="仿宋_GB2312"/>
          <w:color w:val="auto"/>
          <w:kern w:val="0"/>
          <w:sz w:val="32"/>
          <w:szCs w:val="32"/>
          <w:highlight w:val="none"/>
          <w:shd w:val="clear" w:color="auto" w:fill="FFFFFF"/>
          <w:lang w:val="en-US" w:eastAsia="zh-CN" w:bidi="ar-SA"/>
        </w:rPr>
        <w:t>6.取得经评估论证的高等职业学校、专科及以上普通高等学校本专业或相关专业的毕业证书（含在读应届毕业生）。</w:t>
      </w:r>
    </w:p>
    <w:p w14:paraId="25F70F31">
      <w:pPr>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textAlignment w:val="auto"/>
        <w:rPr>
          <w:rFonts w:hint="eastAsia" w:ascii="楷体_GB2312" w:hAnsi="楷体_GB2312" w:eastAsia="楷体_GB2312" w:cs="楷体_GB2312"/>
          <w:color w:val="auto"/>
          <w:kern w:val="0"/>
          <w:sz w:val="32"/>
          <w:szCs w:val="32"/>
          <w:highlight w:val="none"/>
          <w:shd w:val="clear" w:color="auto" w:fill="FFFFFF"/>
          <w:lang w:val="en-US" w:eastAsia="zh-CN" w:bidi="ar-SA"/>
        </w:rPr>
      </w:pPr>
      <w:r>
        <w:rPr>
          <w:rFonts w:hint="eastAsia" w:ascii="楷体_GB2312" w:hAnsi="楷体_GB2312" w:eastAsia="楷体_GB2312" w:cs="楷体_GB2312"/>
          <w:color w:val="auto"/>
          <w:kern w:val="0"/>
          <w:sz w:val="32"/>
          <w:szCs w:val="32"/>
          <w:highlight w:val="none"/>
          <w:shd w:val="clear" w:color="auto" w:fill="FFFFFF"/>
          <w:lang w:val="en-US" w:eastAsia="zh-CN" w:bidi="ar-SA"/>
        </w:rPr>
        <w:t>（四）具备以下条件之一者，可申报二级/技师：</w:t>
      </w:r>
    </w:p>
    <w:p w14:paraId="7F5F7C6D">
      <w:pPr>
        <w:pStyle w:val="4"/>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textAlignment w:val="auto"/>
        <w:rPr>
          <w:rFonts w:hint="eastAsia" w:ascii="仿宋_GB2312" w:hAnsi="仿宋_GB2312" w:eastAsia="仿宋_GB2312" w:cs="仿宋_GB2312"/>
          <w:color w:val="auto"/>
          <w:kern w:val="0"/>
          <w:sz w:val="32"/>
          <w:szCs w:val="32"/>
          <w:highlight w:val="none"/>
          <w:shd w:val="clear" w:color="auto" w:fill="FFFFFF"/>
          <w:lang w:val="en-US" w:eastAsia="zh-CN" w:bidi="ar-SA"/>
        </w:rPr>
      </w:pPr>
      <w:r>
        <w:rPr>
          <w:rFonts w:hint="eastAsia" w:ascii="仿宋_GB2312" w:hAnsi="仿宋_GB2312" w:eastAsia="仿宋_GB2312" w:cs="仿宋_GB2312"/>
          <w:color w:val="auto"/>
          <w:kern w:val="0"/>
          <w:sz w:val="32"/>
          <w:szCs w:val="32"/>
          <w:highlight w:val="none"/>
          <w:shd w:val="clear" w:color="auto" w:fill="FFFFFF"/>
          <w:lang w:val="en-US" w:eastAsia="zh-CN" w:bidi="ar-SA"/>
        </w:rPr>
        <w:t>1.取得本职业或相关职业三级/高级工职业资格（职业技能等级）证书后，累计从事本职业或相关职业工作满5年。</w:t>
      </w:r>
    </w:p>
    <w:p w14:paraId="57605F52">
      <w:pPr>
        <w:pStyle w:val="4"/>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textAlignment w:val="auto"/>
        <w:rPr>
          <w:rFonts w:hint="eastAsia" w:ascii="仿宋_GB2312" w:hAnsi="仿宋_GB2312" w:eastAsia="仿宋_GB2312" w:cs="仿宋_GB2312"/>
          <w:color w:val="auto"/>
          <w:kern w:val="0"/>
          <w:sz w:val="32"/>
          <w:szCs w:val="32"/>
          <w:highlight w:val="none"/>
          <w:shd w:val="clear" w:color="auto" w:fill="FFFFFF"/>
          <w:lang w:val="en-US" w:eastAsia="zh-CN" w:bidi="ar-SA"/>
        </w:rPr>
      </w:pPr>
      <w:r>
        <w:rPr>
          <w:rFonts w:hint="eastAsia" w:ascii="仿宋_GB2312" w:hAnsi="仿宋_GB2312" w:eastAsia="仿宋_GB2312" w:cs="仿宋_GB2312"/>
          <w:color w:val="auto"/>
          <w:kern w:val="0"/>
          <w:sz w:val="32"/>
          <w:szCs w:val="32"/>
          <w:highlight w:val="none"/>
          <w:shd w:val="clear" w:color="auto" w:fill="FFFFFF"/>
          <w:lang w:val="en-US" w:eastAsia="zh-CN" w:bidi="ar-SA"/>
        </w:rPr>
        <w:t>2.取得符合专业对应关系的初级职称（专业技术人员职业资格）后，累计从事本职业或相关职业工作满5年，并在取得本职业或相关职业三级/高级工职业资格（职业技能等级）证书后，从事本职业或相关职业工作满1年。</w:t>
      </w:r>
    </w:p>
    <w:p w14:paraId="106BE7BD">
      <w:pPr>
        <w:pStyle w:val="4"/>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textAlignment w:val="auto"/>
        <w:rPr>
          <w:rFonts w:hint="eastAsia" w:ascii="仿宋_GB2312" w:hAnsi="仿宋_GB2312" w:eastAsia="仿宋_GB2312" w:cs="仿宋_GB2312"/>
          <w:color w:val="auto"/>
          <w:kern w:val="0"/>
          <w:sz w:val="32"/>
          <w:szCs w:val="32"/>
          <w:highlight w:val="none"/>
          <w:shd w:val="clear" w:color="auto" w:fill="FFFFFF"/>
          <w:lang w:val="en-US" w:eastAsia="zh-CN" w:bidi="ar-SA"/>
        </w:rPr>
      </w:pPr>
      <w:r>
        <w:rPr>
          <w:rFonts w:hint="eastAsia" w:ascii="仿宋_GB2312" w:hAnsi="仿宋_GB2312" w:eastAsia="仿宋_GB2312" w:cs="仿宋_GB2312"/>
          <w:color w:val="auto"/>
          <w:kern w:val="0"/>
          <w:sz w:val="32"/>
          <w:szCs w:val="32"/>
          <w:highlight w:val="none"/>
          <w:shd w:val="clear" w:color="auto" w:fill="FFFFFF"/>
          <w:lang w:val="en-US" w:eastAsia="zh-CN" w:bidi="ar-SA"/>
        </w:rPr>
        <w:t>3.取得符合专业对应关系的中级职称（专业技术人员职业资格）后，累计从事本职业或相关职业工作满1年。</w:t>
      </w:r>
    </w:p>
    <w:p w14:paraId="18FE9BEC">
      <w:pPr>
        <w:pStyle w:val="4"/>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textAlignment w:val="auto"/>
        <w:rPr>
          <w:rFonts w:hint="eastAsia" w:ascii="仿宋_GB2312" w:hAnsi="仿宋_GB2312" w:eastAsia="仿宋_GB2312" w:cs="仿宋_GB2312"/>
          <w:color w:val="auto"/>
          <w:kern w:val="0"/>
          <w:sz w:val="32"/>
          <w:szCs w:val="32"/>
          <w:highlight w:val="none"/>
          <w:shd w:val="clear" w:color="auto" w:fill="FFFFFF"/>
          <w:lang w:val="en-US" w:eastAsia="zh-CN" w:bidi="ar-SA"/>
        </w:rPr>
      </w:pPr>
      <w:r>
        <w:rPr>
          <w:rFonts w:hint="eastAsia" w:ascii="仿宋_GB2312" w:hAnsi="仿宋_GB2312" w:eastAsia="仿宋_GB2312" w:cs="仿宋_GB2312"/>
          <w:color w:val="auto"/>
          <w:kern w:val="0"/>
          <w:sz w:val="32"/>
          <w:szCs w:val="32"/>
          <w:highlight w:val="none"/>
          <w:shd w:val="clear" w:color="auto" w:fill="FFFFFF"/>
          <w:lang w:val="en-US" w:eastAsia="zh-CN" w:bidi="ar-SA"/>
        </w:rPr>
        <w:t>4.取得本职业或相关职业三级/高级工职业资格（职业技能等级）证书的高级技工学校、技师学院毕业生，累计从事本职业或相关职业工作满2年。</w:t>
      </w:r>
    </w:p>
    <w:p w14:paraId="6B6F6BB8">
      <w:pPr>
        <w:pStyle w:val="4"/>
        <w:keepNext w:val="0"/>
        <w:keepLines w:val="0"/>
        <w:pageBreakBefore w:val="0"/>
        <w:widowControl w:val="0"/>
        <w:shd w:val="clear"/>
        <w:kinsoku/>
        <w:wordWrap/>
        <w:overflowPunct/>
        <w:topLinePunct w:val="0"/>
        <w:autoSpaceDE/>
        <w:autoSpaceDN/>
        <w:bidi w:val="0"/>
        <w:adjustRightInd/>
        <w:snapToGrid/>
        <w:spacing w:line="560" w:lineRule="exact"/>
        <w:ind w:left="0" w:right="0" w:firstLine="632" w:firstLineChars="200"/>
        <w:textAlignment w:val="auto"/>
        <w:rPr>
          <w:rFonts w:hint="eastAsia" w:ascii="仿宋_GB2312" w:hAnsi="仿宋_GB2312" w:eastAsia="仿宋_GB2312" w:cs="仿宋_GB2312"/>
          <w:color w:val="auto"/>
          <w:kern w:val="0"/>
          <w:sz w:val="32"/>
          <w:szCs w:val="32"/>
          <w:highlight w:val="none"/>
          <w:shd w:val="clear" w:color="auto" w:fill="FFFFFF"/>
          <w:lang w:val="en-US" w:eastAsia="zh-CN" w:bidi="ar-SA"/>
        </w:rPr>
      </w:pPr>
      <w:r>
        <w:rPr>
          <w:rFonts w:hint="eastAsia" w:ascii="仿宋_GB2312" w:hAnsi="仿宋_GB2312" w:eastAsia="仿宋_GB2312" w:cs="仿宋_GB2312"/>
          <w:color w:val="auto"/>
          <w:kern w:val="0"/>
          <w:sz w:val="32"/>
          <w:szCs w:val="32"/>
          <w:highlight w:val="none"/>
          <w:shd w:val="clear" w:color="auto" w:fill="FFFFFF"/>
          <w:lang w:val="en-US" w:eastAsia="zh-CN" w:bidi="ar-SA"/>
        </w:rPr>
        <w:t>5.取得本职业或相关职业三级/高级工职业资格（职业技能等级）证书满2年的技师学院预备技师班、技师班学生。</w:t>
      </w:r>
    </w:p>
    <w:p w14:paraId="011A29D8">
      <w:pPr>
        <w:pStyle w:val="10"/>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60" w:lineRule="exact"/>
        <w:ind w:firstLine="632" w:firstLineChars="200"/>
        <w:textAlignment w:val="auto"/>
        <w:rPr>
          <w:rFonts w:hint="eastAsia" w:ascii="黑体" w:hAnsi="黑体" w:eastAsia="黑体" w:cs="仿宋_GB2312"/>
          <w:b/>
          <w:bCs/>
          <w:color w:val="auto"/>
          <w:sz w:val="32"/>
          <w:szCs w:val="32"/>
          <w:highlight w:val="none"/>
          <w:lang w:eastAsia="zh-CN"/>
        </w:rPr>
      </w:pPr>
      <w:r>
        <w:rPr>
          <w:rFonts w:hint="eastAsia" w:ascii="黑体" w:hAnsi="黑体" w:eastAsia="黑体" w:cs="仿宋_GB2312"/>
          <w:b/>
          <w:bCs/>
          <w:color w:val="auto"/>
          <w:sz w:val="32"/>
          <w:szCs w:val="32"/>
          <w:highlight w:val="none"/>
          <w:shd w:val="clear" w:color="auto" w:fill="FFFFFF"/>
          <w:lang w:val="en-US" w:eastAsia="zh-CN"/>
        </w:rPr>
        <w:t>三</w:t>
      </w:r>
      <w:r>
        <w:rPr>
          <w:rFonts w:hint="eastAsia" w:ascii="黑体" w:hAnsi="黑体" w:eastAsia="黑体" w:cs="仿宋_GB2312"/>
          <w:b/>
          <w:bCs/>
          <w:color w:val="auto"/>
          <w:sz w:val="32"/>
          <w:szCs w:val="32"/>
          <w:highlight w:val="none"/>
          <w:shd w:val="clear" w:color="auto" w:fill="FFFFFF"/>
        </w:rPr>
        <w:t>、申报</w:t>
      </w:r>
      <w:r>
        <w:rPr>
          <w:rFonts w:hint="eastAsia" w:ascii="黑体" w:hAnsi="黑体" w:eastAsia="黑体" w:cs="仿宋_GB2312"/>
          <w:b/>
          <w:bCs/>
          <w:color w:val="auto"/>
          <w:sz w:val="32"/>
          <w:szCs w:val="32"/>
          <w:highlight w:val="none"/>
          <w:shd w:val="clear" w:color="auto" w:fill="FFFFFF"/>
          <w:lang w:val="en-US" w:eastAsia="zh-CN"/>
        </w:rPr>
        <w:t>流程</w:t>
      </w:r>
    </w:p>
    <w:p w14:paraId="3B3D168D">
      <w:pPr>
        <w:pStyle w:val="6"/>
        <w:keepNext w:val="0"/>
        <w:keepLines w:val="0"/>
        <w:pageBreakBefore w:val="0"/>
        <w:shd w:val="clea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宋体" w:eastAsia="仿宋_GB2312"/>
          <w:color w:val="auto"/>
          <w:sz w:val="32"/>
          <w:szCs w:val="32"/>
          <w:highlight w:val="none"/>
        </w:rPr>
        <w:t>职业技能等级认定实行自愿报名、单位审核的原则。</w:t>
      </w:r>
      <w:r>
        <w:rPr>
          <w:rFonts w:hint="eastAsia" w:ascii="仿宋_GB2312" w:hAnsi="宋体" w:eastAsia="仿宋_GB2312"/>
          <w:color w:val="auto"/>
          <w:sz w:val="32"/>
          <w:szCs w:val="32"/>
          <w:highlight w:val="none"/>
          <w:lang w:val="en-US" w:eastAsia="zh-CN"/>
        </w:rPr>
        <w:t>考生</w:t>
      </w:r>
      <w:r>
        <w:rPr>
          <w:rFonts w:hint="eastAsia" w:ascii="仿宋_GB2312" w:hAnsi="宋体" w:eastAsia="仿宋_GB2312"/>
          <w:color w:val="auto"/>
          <w:sz w:val="32"/>
          <w:szCs w:val="32"/>
          <w:highlight w:val="none"/>
        </w:rPr>
        <w:t>须</w:t>
      </w:r>
      <w:r>
        <w:rPr>
          <w:rFonts w:hint="eastAsia" w:ascii="仿宋_GB2312" w:hAnsi="宋体" w:eastAsia="仿宋_GB2312"/>
          <w:color w:val="auto"/>
          <w:sz w:val="32"/>
          <w:szCs w:val="32"/>
          <w:highlight w:val="none"/>
          <w:lang w:val="en-US" w:eastAsia="zh-CN"/>
        </w:rPr>
        <w:t>在认定计划报名时间内</w:t>
      </w:r>
      <w:r>
        <w:rPr>
          <w:rFonts w:hint="default" w:ascii="仿宋_GB2312" w:hAnsi="宋体" w:eastAsia="仿宋_GB2312"/>
          <w:color w:val="auto"/>
          <w:sz w:val="32"/>
          <w:szCs w:val="32"/>
          <w:highlight w:val="none"/>
          <w:lang w:eastAsia="zh-CN"/>
        </w:rPr>
        <w:t>（</w:t>
      </w:r>
      <w:r>
        <w:rPr>
          <w:rFonts w:hint="default" w:ascii="仿宋_GB2312" w:hAnsi="宋体" w:eastAsia="仿宋_GB2312"/>
          <w:b/>
          <w:bCs/>
          <w:color w:val="auto"/>
          <w:sz w:val="32"/>
          <w:szCs w:val="32"/>
          <w:highlight w:val="none"/>
          <w:lang w:eastAsia="zh-CN"/>
        </w:rPr>
        <w:t>4月10日-5月31日</w:t>
      </w:r>
      <w:r>
        <w:rPr>
          <w:rFonts w:hint="default" w:ascii="仿宋_GB2312" w:hAnsi="宋体" w:eastAsia="仿宋_GB2312"/>
          <w:color w:val="auto"/>
          <w:sz w:val="32"/>
          <w:szCs w:val="32"/>
          <w:highlight w:val="none"/>
          <w:lang w:eastAsia="zh-CN"/>
        </w:rPr>
        <w:t>）</w:t>
      </w:r>
      <w:r>
        <w:rPr>
          <w:rFonts w:hint="eastAsia" w:ascii="仿宋_GB2312" w:hAnsi="仿宋_GB2312" w:eastAsia="仿宋_GB2312" w:cs="仿宋_GB2312"/>
          <w:color w:val="auto"/>
          <w:sz w:val="32"/>
          <w:szCs w:val="32"/>
          <w:highlight w:val="none"/>
          <w:shd w:val="clear" w:color="auto" w:fill="FFFFFF"/>
        </w:rPr>
        <w:t>根据所申报职业等级的报名条件要求</w:t>
      </w:r>
      <w:r>
        <w:rPr>
          <w:rFonts w:hint="eastAsia" w:ascii="仿宋_GB2312" w:hAnsi="宋体" w:eastAsia="仿宋_GB2312"/>
          <w:color w:val="auto"/>
          <w:sz w:val="32"/>
          <w:szCs w:val="32"/>
          <w:highlight w:val="none"/>
        </w:rPr>
        <w:t>持</w:t>
      </w:r>
      <w:r>
        <w:rPr>
          <w:rFonts w:hint="eastAsia" w:ascii="仿宋_GB2312" w:hAnsi="宋体" w:eastAsia="仿宋_GB2312"/>
          <w:b w:val="0"/>
          <w:bCs w:val="0"/>
          <w:color w:val="auto"/>
          <w:sz w:val="32"/>
          <w:szCs w:val="32"/>
          <w:highlight w:val="none"/>
          <w:lang w:val="en-US" w:eastAsia="zh-CN"/>
        </w:rPr>
        <w:t>纸质报名</w:t>
      </w:r>
      <w:r>
        <w:rPr>
          <w:rFonts w:hint="eastAsia" w:ascii="仿宋_GB2312" w:hAnsi="宋体" w:eastAsia="仿宋_GB2312"/>
          <w:b w:val="0"/>
          <w:bCs w:val="0"/>
          <w:color w:val="auto"/>
          <w:sz w:val="32"/>
          <w:szCs w:val="32"/>
          <w:highlight w:val="none"/>
        </w:rPr>
        <w:t>材料</w:t>
      </w:r>
      <w:r>
        <w:rPr>
          <w:rFonts w:hint="eastAsia" w:ascii="仿宋_GB2312" w:hAnsi="宋体" w:eastAsia="仿宋_GB2312"/>
          <w:b w:val="0"/>
          <w:bCs w:val="0"/>
          <w:color w:val="auto"/>
          <w:sz w:val="32"/>
          <w:szCs w:val="32"/>
          <w:highlight w:val="none"/>
          <w:lang w:val="en-US" w:eastAsia="zh-CN"/>
        </w:rPr>
        <w:t>及</w:t>
      </w:r>
      <w:r>
        <w:rPr>
          <w:rFonts w:hint="eastAsia" w:ascii="仿宋_GB2312" w:hAnsi="宋体" w:eastAsia="仿宋_GB2312"/>
          <w:b/>
          <w:bCs/>
          <w:color w:val="auto"/>
          <w:sz w:val="32"/>
          <w:szCs w:val="32"/>
          <w:highlight w:val="none"/>
          <w:lang w:val="en-US" w:eastAsia="zh-CN"/>
        </w:rPr>
        <w:t>原件</w:t>
      </w:r>
      <w:r>
        <w:rPr>
          <w:rFonts w:hint="eastAsia" w:ascii="仿宋_GB2312" w:hAnsi="宋体" w:eastAsia="仿宋_GB2312"/>
          <w:color w:val="auto"/>
          <w:sz w:val="32"/>
          <w:szCs w:val="32"/>
          <w:highlight w:val="none"/>
        </w:rPr>
        <w:t>到</w:t>
      </w:r>
      <w:r>
        <w:rPr>
          <w:rFonts w:hint="eastAsia" w:ascii="仿宋_GB2312" w:hAnsi="宋体" w:eastAsia="仿宋_GB2312"/>
          <w:color w:val="auto"/>
          <w:sz w:val="32"/>
          <w:szCs w:val="32"/>
          <w:highlight w:val="none"/>
          <w:lang w:eastAsia="zh"/>
          <w:woUserID w:val="2"/>
        </w:rPr>
        <w:t>高铁新区校区</w:t>
      </w:r>
      <w:r>
        <w:rPr>
          <w:rFonts w:hint="eastAsia" w:ascii="仿宋_GB2312" w:hAnsi="宋体" w:eastAsia="仿宋_GB2312"/>
          <w:color w:val="auto"/>
          <w:sz w:val="32"/>
          <w:szCs w:val="32"/>
          <w:highlight w:val="none"/>
        </w:rPr>
        <w:t>培训鉴定处</w:t>
      </w:r>
      <w:r>
        <w:rPr>
          <w:rFonts w:hint="eastAsia" w:ascii="仿宋_GB2312" w:hAnsi="宋体" w:eastAsia="仿宋_GB2312"/>
          <w:color w:val="auto"/>
          <w:sz w:val="32"/>
          <w:szCs w:val="32"/>
          <w:highlight w:val="none"/>
          <w:lang w:eastAsia="zh"/>
          <w:woUserID w:val="2"/>
        </w:rPr>
        <w:t>502</w:t>
      </w:r>
      <w:r>
        <w:rPr>
          <w:rFonts w:hint="eastAsia" w:ascii="仿宋_GB2312" w:hAnsi="宋体" w:eastAsia="仿宋_GB2312"/>
          <w:color w:val="auto"/>
          <w:sz w:val="32"/>
          <w:szCs w:val="32"/>
          <w:highlight w:val="none"/>
          <w:lang w:val="en-US" w:eastAsia="zh-CN"/>
        </w:rPr>
        <w:t>办公室</w:t>
      </w:r>
      <w:r>
        <w:rPr>
          <w:rFonts w:hint="eastAsia" w:ascii="仿宋_GB2312" w:hAnsi="宋体" w:eastAsia="仿宋_GB2312"/>
          <w:color w:val="auto"/>
          <w:sz w:val="32"/>
          <w:szCs w:val="32"/>
          <w:highlight w:val="none"/>
        </w:rPr>
        <w:t>办理报名手续</w:t>
      </w:r>
      <w:r>
        <w:rPr>
          <w:rFonts w:hint="eastAsia" w:ascii="仿宋_GB2312" w:hAnsi="宋体" w:eastAsia="仿宋_GB2312"/>
          <w:color w:val="auto"/>
          <w:sz w:val="32"/>
          <w:szCs w:val="32"/>
          <w:highlight w:val="none"/>
          <w:lang w:eastAsia="zh"/>
          <w:woUserID w:val="2"/>
        </w:rPr>
        <w:t>（请提前联系报备进校）</w:t>
      </w:r>
      <w:r>
        <w:rPr>
          <w:rFonts w:hint="eastAsia" w:ascii="仿宋_GB2312" w:hAnsi="宋体" w:eastAsia="仿宋_GB2312"/>
          <w:color w:val="auto"/>
          <w:sz w:val="32"/>
          <w:szCs w:val="32"/>
          <w:highlight w:val="none"/>
        </w:rPr>
        <w:t>，审查申报条件，</w:t>
      </w:r>
      <w:r>
        <w:rPr>
          <w:rFonts w:hint="eastAsia" w:ascii="仿宋_GB2312" w:hAnsi="宋体" w:eastAsia="仿宋_GB2312"/>
          <w:color w:val="auto"/>
          <w:sz w:val="32"/>
          <w:szCs w:val="32"/>
          <w:highlight w:val="none"/>
          <w:lang w:val="en-US" w:eastAsia="zh-CN"/>
        </w:rPr>
        <w:t>扫码</w:t>
      </w:r>
      <w:r>
        <w:rPr>
          <w:rFonts w:hint="eastAsia" w:ascii="仿宋_GB2312" w:hAnsi="宋体" w:eastAsia="仿宋_GB2312"/>
          <w:color w:val="auto"/>
          <w:sz w:val="32"/>
          <w:szCs w:val="32"/>
          <w:highlight w:val="none"/>
        </w:rPr>
        <w:t>填写</w:t>
      </w:r>
      <w:r>
        <w:rPr>
          <w:rFonts w:hint="eastAsia" w:ascii="仿宋_GB2312" w:hAnsi="宋体" w:eastAsia="仿宋_GB2312"/>
          <w:color w:val="auto"/>
          <w:sz w:val="32"/>
          <w:szCs w:val="32"/>
          <w:highlight w:val="none"/>
          <w:lang w:val="en-US" w:eastAsia="zh-CN"/>
        </w:rPr>
        <w:t>报名信息进</w:t>
      </w:r>
      <w:r>
        <w:rPr>
          <w:rFonts w:hint="eastAsia" w:ascii="仿宋_GB2312" w:hAnsi="宋体" w:eastAsia="仿宋_GB2312"/>
          <w:b/>
          <w:bCs/>
          <w:color w:val="auto"/>
          <w:sz w:val="32"/>
          <w:szCs w:val="32"/>
          <w:highlight w:val="none"/>
          <w:lang w:val="en-US" w:eastAsia="zh-CN"/>
        </w:rPr>
        <w:t>QQ群</w:t>
      </w:r>
      <w:r>
        <w:rPr>
          <w:rFonts w:hint="eastAsia" w:ascii="仿宋" w:hAnsi="仿宋" w:eastAsia="仿宋" w:cs="仿宋"/>
          <w:b/>
          <w:bCs/>
          <w:color w:val="auto"/>
          <w:sz w:val="32"/>
          <w:szCs w:val="32"/>
          <w:highlight w:val="none"/>
          <w:lang w:eastAsia="zh-CN"/>
        </w:rPr>
        <w:t>（</w:t>
      </w:r>
      <w:r>
        <w:rPr>
          <w:rFonts w:hint="eastAsia" w:ascii="仿宋_GB2312" w:hAnsi="宋体" w:eastAsia="仿宋_GB2312"/>
          <w:b/>
          <w:bCs/>
          <w:color w:val="auto"/>
          <w:sz w:val="32"/>
          <w:szCs w:val="32"/>
          <w:highlight w:val="none"/>
          <w:lang w:val="en-US" w:eastAsia="zh-CN"/>
        </w:rPr>
        <w:t>929210629</w:t>
      </w:r>
      <w:r>
        <w:rPr>
          <w:rFonts w:hint="eastAsia" w:ascii="仿宋" w:hAnsi="仿宋" w:eastAsia="仿宋" w:cs="仿宋"/>
          <w:b/>
          <w:bCs/>
          <w:color w:val="auto"/>
          <w:sz w:val="32"/>
          <w:szCs w:val="32"/>
          <w:highlight w:val="none"/>
          <w:lang w:eastAsia="zh-CN"/>
        </w:rPr>
        <w:t>）</w:t>
      </w:r>
      <w:r>
        <w:rPr>
          <w:rFonts w:hint="eastAsia" w:ascii="仿宋_GB2312" w:hAnsi="宋体" w:eastAsia="仿宋_GB2312"/>
          <w:color w:val="auto"/>
          <w:sz w:val="32"/>
          <w:szCs w:val="32"/>
          <w:highlight w:val="none"/>
        </w:rPr>
        <w:t>，并缴纳费用</w:t>
      </w:r>
      <w:r>
        <w:rPr>
          <w:rFonts w:hint="eastAsia" w:ascii="仿宋_GB2312" w:hAnsi="宋体" w:eastAsia="仿宋_GB2312"/>
          <w:color w:val="auto"/>
          <w:sz w:val="32"/>
          <w:szCs w:val="32"/>
          <w:highlight w:val="none"/>
          <w:lang w:val="en-US" w:eastAsia="zh-CN"/>
        </w:rPr>
        <w:t>后视为报名成功，逾期不再受理。</w:t>
      </w:r>
    </w:p>
    <w:p w14:paraId="74E5B662">
      <w:pPr>
        <w:keepNext w:val="0"/>
        <w:keepLines w:val="0"/>
        <w:pageBreakBefore w:val="0"/>
        <w:widowControl w:val="0"/>
        <w:shd w:val="clea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highlight w:val="none"/>
          <w:shd w:val="clear" w:color="auto" w:fill="FFFFFF"/>
          <w:lang w:eastAsia="zh-CN"/>
        </w:rPr>
      </w:pPr>
      <w:r>
        <w:rPr>
          <w:rFonts w:hint="eastAsia" w:ascii="黑体" w:hAnsi="黑体" w:eastAsia="黑体" w:cs="仿宋_GB2312"/>
          <w:b/>
          <w:bCs/>
          <w:color w:val="auto"/>
          <w:kern w:val="0"/>
          <w:sz w:val="32"/>
          <w:szCs w:val="32"/>
          <w:highlight w:val="none"/>
          <w:shd w:val="clear" w:color="auto" w:fill="FFFFFF"/>
          <w:lang w:val="en-US" w:eastAsia="zh-CN" w:bidi="ar-SA"/>
        </w:rPr>
        <w:t>四、申报材料</w:t>
      </w:r>
      <w:bookmarkStart w:id="0" w:name="_GoBack"/>
      <w:bookmarkEnd w:id="0"/>
    </w:p>
    <w:p w14:paraId="3028AFE6">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宋体" w:eastAsia="仿宋_GB2312"/>
          <w:b/>
          <w:bCs w:val="0"/>
          <w:color w:val="auto"/>
          <w:sz w:val="32"/>
          <w:szCs w:val="32"/>
          <w:highlight w:val="none"/>
          <w:lang w:val="en-US" w:eastAsia="zh-CN"/>
        </w:rPr>
      </w:pPr>
      <w:r>
        <w:rPr>
          <w:rFonts w:hint="eastAsia" w:ascii="Times New Roman" w:hAnsi="Times New Roman" w:eastAsia="楷体_GB2312" w:cs="Times New Roman"/>
          <w:color w:val="auto"/>
          <w:szCs w:val="32"/>
          <w:highlight w:val="none"/>
          <w:lang w:val="en-US" w:eastAsia="zh-CN"/>
        </w:rPr>
        <w:t>（一）纸质材料</w:t>
      </w:r>
    </w:p>
    <w:p w14:paraId="13B5BD94">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32" w:firstLineChars="200"/>
        <w:textAlignment w:val="auto"/>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lang w:val="en-US" w:eastAsia="zh-CN"/>
        </w:rPr>
        <w:t>1.《山东省职业技能等级认定申报表》</w:t>
      </w:r>
      <w:r>
        <w:rPr>
          <w:rFonts w:hint="eastAsia" w:ascii="仿宋_GB2312" w:hAnsi="宋体" w:eastAsia="仿宋_GB2312"/>
          <w:color w:val="auto"/>
          <w:sz w:val="32"/>
          <w:szCs w:val="32"/>
          <w:highlight w:val="none"/>
        </w:rPr>
        <w:t>(附件</w:t>
      </w:r>
      <w:r>
        <w:rPr>
          <w:rFonts w:hint="eastAsia" w:ascii="仿宋_GB2312" w:hAnsi="宋体" w:eastAsia="仿宋_GB2312"/>
          <w:color w:val="auto"/>
          <w:sz w:val="32"/>
          <w:szCs w:val="32"/>
          <w:highlight w:val="none"/>
          <w:lang w:val="en-US" w:eastAsia="zh-CN"/>
        </w:rPr>
        <w:t>1</w:t>
      </w:r>
      <w:r>
        <w:rPr>
          <w:rFonts w:hint="eastAsia" w:ascii="仿宋_GB2312" w:hAnsi="宋体" w:eastAsia="仿宋_GB2312"/>
          <w:color w:val="auto"/>
          <w:sz w:val="32"/>
          <w:szCs w:val="32"/>
          <w:highlight w:val="none"/>
        </w:rPr>
        <w:t>)一式两份</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近期</w:t>
      </w:r>
      <w:r>
        <w:rPr>
          <w:rFonts w:hint="eastAsia" w:ascii="仿宋_GB2312" w:hAnsi="仿宋_GB2312" w:eastAsia="仿宋_GB2312" w:cs="仿宋_GB2312"/>
          <w:color w:val="auto"/>
          <w:sz w:val="32"/>
          <w:szCs w:val="32"/>
          <w:highlight w:val="none"/>
          <w:shd w:val="clear" w:color="auto" w:fill="FFFFFF"/>
        </w:rPr>
        <w:t>（6个月内）</w:t>
      </w:r>
      <w:r>
        <w:rPr>
          <w:rFonts w:hint="eastAsia" w:ascii="仿宋_GB2312" w:hAnsi="宋体" w:eastAsia="仿宋_GB2312"/>
          <w:color w:val="auto"/>
          <w:sz w:val="32"/>
          <w:szCs w:val="32"/>
          <w:highlight w:val="none"/>
        </w:rPr>
        <w:t>正面彩色</w:t>
      </w:r>
      <w:r>
        <w:rPr>
          <w:rFonts w:hint="eastAsia" w:ascii="仿宋_GB2312" w:hAnsi="宋体" w:eastAsia="仿宋_GB2312"/>
          <w:color w:val="auto"/>
          <w:sz w:val="32"/>
          <w:szCs w:val="32"/>
          <w:highlight w:val="none"/>
          <w:lang w:val="en-US" w:eastAsia="zh-CN"/>
        </w:rPr>
        <w:t>白底</w:t>
      </w:r>
      <w:r>
        <w:rPr>
          <w:rFonts w:hint="eastAsia" w:ascii="仿宋_GB2312" w:hAnsi="宋体" w:eastAsia="仿宋_GB2312"/>
          <w:color w:val="auto"/>
          <w:sz w:val="32"/>
          <w:szCs w:val="32"/>
          <w:highlight w:val="none"/>
        </w:rPr>
        <w:t>照片二寸</w:t>
      </w:r>
      <w:r>
        <w:rPr>
          <w:rFonts w:hint="eastAsia" w:ascii="仿宋_GB2312" w:hAnsi="宋体" w:eastAsia="仿宋_GB2312"/>
          <w:color w:val="auto"/>
          <w:sz w:val="32"/>
          <w:szCs w:val="32"/>
          <w:highlight w:val="none"/>
          <w:lang w:eastAsia="zh-CN"/>
        </w:rPr>
        <w:t>2</w:t>
      </w:r>
      <w:r>
        <w:rPr>
          <w:rFonts w:hint="eastAsia" w:ascii="仿宋_GB2312" w:hAnsi="宋体" w:eastAsia="仿宋_GB2312"/>
          <w:color w:val="auto"/>
          <w:sz w:val="32"/>
          <w:szCs w:val="32"/>
          <w:highlight w:val="none"/>
        </w:rPr>
        <w:t>张，</w:t>
      </w:r>
      <w:r>
        <w:rPr>
          <w:rFonts w:hint="eastAsia" w:ascii="仿宋_GB2312" w:hAnsi="宋体" w:eastAsia="仿宋_GB2312"/>
          <w:color w:val="auto"/>
          <w:sz w:val="32"/>
          <w:szCs w:val="32"/>
          <w:highlight w:val="none"/>
          <w:lang w:val="en-US" w:eastAsia="zh-CN"/>
        </w:rPr>
        <w:t>贴考评表；</w:t>
      </w:r>
    </w:p>
    <w:p w14:paraId="3E641626">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32" w:firstLineChars="200"/>
        <w:textAlignment w:val="auto"/>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lang w:val="en-US" w:eastAsia="zh-CN"/>
        </w:rPr>
        <w:t>2.申报条件要求满足一定工作年限（或从事本职业或相关职业工作的），需提供工作年限证明一份</w:t>
      </w:r>
      <w:r>
        <w:rPr>
          <w:rFonts w:hint="eastAsia" w:ascii="仿宋_GB2312" w:hAnsi="宋体" w:eastAsia="仿宋_GB2312"/>
          <w:color w:val="auto"/>
          <w:sz w:val="32"/>
          <w:szCs w:val="32"/>
          <w:highlight w:val="none"/>
        </w:rPr>
        <w:t>（附件</w:t>
      </w:r>
      <w:r>
        <w:rPr>
          <w:rFonts w:hint="eastAsia" w:ascii="仿宋_GB2312" w:hAnsi="宋体" w:eastAsia="仿宋_GB2312"/>
          <w:color w:val="auto"/>
          <w:sz w:val="32"/>
          <w:szCs w:val="32"/>
          <w:highlight w:val="none"/>
          <w:lang w:val="en-US" w:eastAsia="zh-CN"/>
        </w:rPr>
        <w:t>2</w:t>
      </w: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打印后需经厂人力资源或劳资部门审查盖章；</w:t>
      </w:r>
    </w:p>
    <w:p w14:paraId="6479A9DF">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32" w:firstLineChars="200"/>
        <w:textAlignment w:val="auto"/>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lang w:val="en-US" w:eastAsia="zh-CN"/>
        </w:rPr>
        <w:t>3.</w:t>
      </w:r>
      <w:r>
        <w:rPr>
          <w:rFonts w:hint="eastAsia" w:ascii="仿宋_GB2312" w:hAnsi="宋体" w:eastAsia="仿宋_GB2312"/>
          <w:color w:val="auto"/>
          <w:sz w:val="32"/>
          <w:szCs w:val="32"/>
          <w:highlight w:val="none"/>
        </w:rPr>
        <w:t>承诺书</w:t>
      </w:r>
      <w:r>
        <w:rPr>
          <w:rFonts w:hint="eastAsia" w:ascii="仿宋_GB2312" w:hAnsi="宋体" w:eastAsia="仿宋_GB2312"/>
          <w:color w:val="auto"/>
          <w:sz w:val="32"/>
          <w:szCs w:val="32"/>
          <w:highlight w:val="none"/>
          <w:lang w:val="en-US" w:eastAsia="zh-CN"/>
        </w:rPr>
        <w:t>一份</w:t>
      </w:r>
      <w:r>
        <w:rPr>
          <w:rFonts w:hint="eastAsia" w:ascii="仿宋_GB2312" w:hAnsi="宋体" w:eastAsia="仿宋_GB2312"/>
          <w:color w:val="auto"/>
          <w:sz w:val="32"/>
          <w:szCs w:val="32"/>
          <w:highlight w:val="none"/>
        </w:rPr>
        <w:t>（附件</w:t>
      </w:r>
      <w:r>
        <w:rPr>
          <w:rFonts w:hint="eastAsia" w:ascii="仿宋_GB2312" w:hAnsi="宋体" w:eastAsia="仿宋_GB2312"/>
          <w:color w:val="auto"/>
          <w:sz w:val="32"/>
          <w:szCs w:val="32"/>
          <w:highlight w:val="none"/>
          <w:lang w:val="en-US" w:eastAsia="zh-CN"/>
        </w:rPr>
        <w:t>3</w:t>
      </w:r>
      <w:r>
        <w:rPr>
          <w:rFonts w:hint="eastAsia" w:ascii="仿宋_GB2312" w:hAnsi="宋体" w:eastAsia="仿宋_GB2312"/>
          <w:color w:val="auto"/>
          <w:sz w:val="32"/>
          <w:szCs w:val="32"/>
          <w:highlight w:val="none"/>
        </w:rPr>
        <w:t>）；</w:t>
      </w:r>
    </w:p>
    <w:p w14:paraId="292FD9BA">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32" w:firstLineChars="200"/>
        <w:textAlignment w:val="auto"/>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lang w:val="en-US" w:eastAsia="zh-CN"/>
        </w:rPr>
        <w:t>4.申报条件要求具备一定级别职业资格</w:t>
      </w:r>
      <w:r>
        <w:rPr>
          <w:rFonts w:hint="default"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lang w:val="en-US" w:eastAsia="zh-CN"/>
        </w:rPr>
        <w:t>职业技能等级</w:t>
      </w:r>
      <w:r>
        <w:rPr>
          <w:rFonts w:hint="default"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lang w:val="en-US" w:eastAsia="zh-CN"/>
        </w:rPr>
        <w:t>的，需提交原取得的《职业资格证书》或《职业技能等级证书》</w:t>
      </w:r>
      <w:r>
        <w:rPr>
          <w:rFonts w:hint="eastAsia" w:ascii="仿宋_GB2312" w:hAnsi="宋体" w:eastAsia="仿宋_GB2312"/>
          <w:color w:val="auto"/>
          <w:sz w:val="32"/>
          <w:szCs w:val="32"/>
          <w:highlight w:val="none"/>
        </w:rPr>
        <w:t>复印件</w:t>
      </w:r>
      <w:r>
        <w:rPr>
          <w:rFonts w:hint="eastAsia" w:ascii="仿宋_GB2312" w:hAnsi="宋体" w:eastAsia="仿宋_GB2312"/>
          <w:color w:val="auto"/>
          <w:sz w:val="32"/>
          <w:szCs w:val="32"/>
          <w:highlight w:val="none"/>
          <w:lang w:val="en-US" w:eastAsia="zh-CN"/>
        </w:rPr>
        <w:t>一份</w:t>
      </w:r>
      <w:r>
        <w:rPr>
          <w:rFonts w:hint="eastAsia" w:ascii="仿宋_GB2312" w:hAnsi="宋体" w:eastAsia="仿宋_GB2312"/>
          <w:color w:val="auto"/>
          <w:sz w:val="32"/>
          <w:szCs w:val="32"/>
          <w:highlight w:val="none"/>
        </w:rPr>
        <w:t>；</w:t>
      </w:r>
    </w:p>
    <w:p w14:paraId="7BFF08C7">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lang w:val="en-US" w:eastAsia="zh-CN"/>
        </w:rPr>
        <w:t>5.申报条件要求具备一定学历的，需提交</w:t>
      </w:r>
      <w:r>
        <w:rPr>
          <w:rFonts w:hint="eastAsia" w:ascii="仿宋_GB2312" w:hAnsi="宋体" w:eastAsia="仿宋_GB2312"/>
          <w:color w:val="auto"/>
          <w:sz w:val="32"/>
          <w:szCs w:val="32"/>
          <w:highlight w:val="none"/>
        </w:rPr>
        <w:t>学历证书复印件</w:t>
      </w:r>
      <w:r>
        <w:rPr>
          <w:rFonts w:hint="eastAsia" w:ascii="仿宋_GB2312" w:hAnsi="仿宋_GB2312" w:eastAsia="仿宋_GB2312" w:cs="仿宋_GB2312"/>
          <w:color w:val="auto"/>
          <w:sz w:val="32"/>
          <w:szCs w:val="32"/>
          <w:highlight w:val="none"/>
          <w:shd w:val="clear" w:color="auto" w:fill="FFFFFF"/>
          <w:lang w:val="en-US" w:eastAsia="zh-CN"/>
        </w:rPr>
        <w:t>以及</w:t>
      </w:r>
      <w:r>
        <w:rPr>
          <w:rFonts w:hint="eastAsia" w:ascii="仿宋_GB2312" w:hAnsi="仿宋_GB2312" w:eastAsia="仿宋_GB2312" w:cs="仿宋_GB2312"/>
          <w:color w:val="auto"/>
          <w:sz w:val="32"/>
          <w:szCs w:val="32"/>
          <w:highlight w:val="none"/>
          <w:shd w:val="clear" w:color="auto" w:fill="FFFFFF"/>
        </w:rPr>
        <w:t>教育部学籍在线验证报告截屏打印件</w:t>
      </w:r>
      <w:r>
        <w:rPr>
          <w:rFonts w:hint="eastAsia" w:ascii="仿宋_GB2312" w:hAnsi="宋体" w:eastAsia="仿宋_GB2312"/>
          <w:color w:val="auto"/>
          <w:sz w:val="32"/>
          <w:szCs w:val="32"/>
          <w:highlight w:val="none"/>
          <w:lang w:val="en-US" w:eastAsia="zh-CN"/>
        </w:rPr>
        <w:t>一份</w:t>
      </w:r>
      <w:r>
        <w:rPr>
          <w:rFonts w:hint="default" w:ascii="仿宋_GB2312" w:hAnsi="宋体" w:eastAsia="仿宋_GB2312"/>
          <w:color w:val="auto"/>
          <w:sz w:val="32"/>
          <w:szCs w:val="32"/>
          <w:highlight w:val="none"/>
          <w:lang w:eastAsia="zh-CN"/>
        </w:rPr>
        <w:t>（技工院校可不提供在线验证报告）</w:t>
      </w:r>
      <w:r>
        <w:rPr>
          <w:rFonts w:hint="eastAsia" w:ascii="仿宋_GB2312" w:hAnsi="宋体" w:eastAsia="仿宋_GB2312"/>
          <w:color w:val="auto"/>
          <w:sz w:val="32"/>
          <w:szCs w:val="32"/>
          <w:highlight w:val="none"/>
        </w:rPr>
        <w:t>；</w:t>
      </w:r>
    </w:p>
    <w:p w14:paraId="1C0EADD9">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32" w:firstLineChars="200"/>
        <w:textAlignment w:val="auto"/>
        <w:rPr>
          <w:rFonts w:hint="default" w:ascii="仿宋_GB2312" w:hAnsi="宋体" w:eastAsia="仿宋_GB2312"/>
          <w:color w:val="auto"/>
          <w:sz w:val="32"/>
          <w:szCs w:val="32"/>
          <w:highlight w:val="none"/>
          <w:lang w:val="en-US" w:eastAsia="zh-CN"/>
        </w:rPr>
      </w:pPr>
      <w:r>
        <w:rPr>
          <w:rFonts w:hint="eastAsia" w:ascii="仿宋_GB2312" w:hAnsi="宋体" w:eastAsia="仿宋_GB2312"/>
          <w:color w:val="auto"/>
          <w:sz w:val="32"/>
          <w:szCs w:val="32"/>
          <w:highlight w:val="none"/>
          <w:lang w:val="en-US" w:eastAsia="zh-CN"/>
        </w:rPr>
        <w:t>6.申报条件要求具备一定职称（专业技术人员职业资格）的，需提交职称证书复印件一份；</w:t>
      </w:r>
    </w:p>
    <w:p w14:paraId="6C5EEDE9">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color w:val="auto"/>
          <w:sz w:val="32"/>
          <w:szCs w:val="32"/>
          <w:highlight w:val="none"/>
          <w:lang w:eastAsia="zh-CN"/>
        </w:rPr>
      </w:pPr>
      <w:r>
        <w:rPr>
          <w:rFonts w:hint="eastAsia" w:ascii="仿宋_GB2312" w:hAnsi="宋体" w:eastAsia="仿宋_GB2312"/>
          <w:color w:val="auto"/>
          <w:sz w:val="32"/>
          <w:szCs w:val="32"/>
          <w:highlight w:val="none"/>
          <w:lang w:val="en-US" w:eastAsia="zh-CN"/>
        </w:rPr>
        <w:t>7.</w:t>
      </w:r>
      <w:r>
        <w:rPr>
          <w:rFonts w:hint="eastAsia" w:ascii="仿宋_GB2312" w:hAnsi="宋体" w:eastAsia="仿宋_GB2312"/>
          <w:color w:val="auto"/>
          <w:sz w:val="32"/>
          <w:szCs w:val="32"/>
          <w:highlight w:val="none"/>
        </w:rPr>
        <w:t>身份证复印件</w:t>
      </w:r>
      <w:r>
        <w:rPr>
          <w:rFonts w:hint="default" w:ascii="仿宋_GB2312" w:hAnsi="宋体" w:eastAsia="仿宋_GB2312"/>
          <w:color w:val="auto"/>
          <w:sz w:val="32"/>
          <w:szCs w:val="32"/>
          <w:highlight w:val="none"/>
        </w:rPr>
        <w:t>一份（正反面在一页A4纸上）</w:t>
      </w:r>
      <w:r>
        <w:rPr>
          <w:rFonts w:hint="eastAsia" w:ascii="仿宋_GB2312" w:hAnsi="宋体" w:eastAsia="仿宋_GB2312"/>
          <w:color w:val="auto"/>
          <w:sz w:val="32"/>
          <w:szCs w:val="32"/>
          <w:highlight w:val="none"/>
          <w:lang w:eastAsia="zh-CN"/>
        </w:rPr>
        <w:t>；</w:t>
      </w:r>
    </w:p>
    <w:p w14:paraId="6DAAB59D">
      <w:pPr>
        <w:pStyle w:val="12"/>
        <w:keepNext w:val="0"/>
        <w:keepLines w:val="0"/>
        <w:pageBreakBefore w:val="0"/>
        <w:shd w:val="clear"/>
        <w:kinsoku/>
        <w:wordWrap/>
        <w:overflowPunct/>
        <w:topLinePunct w:val="0"/>
        <w:autoSpaceDE/>
        <w:autoSpaceDN/>
        <w:bidi w:val="0"/>
        <w:adjustRightInd/>
        <w:spacing w:line="560" w:lineRule="exact"/>
        <w:ind w:left="0" w:leftChars="0" w:firstLine="632" w:firstLineChars="200"/>
        <w:textAlignment w:val="auto"/>
        <w:rPr>
          <w:rFonts w:hint="eastAsia" w:ascii="仿宋_GB2312" w:hAnsi="仿宋_GB2312" w:eastAsia="仿宋_GB2312" w:cs="仿宋_GB2312"/>
          <w:b w:val="0"/>
          <w:bCs w:val="0"/>
          <w:color w:val="auto"/>
          <w:sz w:val="32"/>
          <w:szCs w:val="32"/>
          <w:highlight w:val="none"/>
          <w:shd w:val="clear" w:color="auto" w:fill="FFFFFF"/>
          <w:lang w:eastAsia="zh-CN"/>
        </w:rPr>
      </w:pPr>
      <w:r>
        <w:rPr>
          <w:rFonts w:hint="eastAsia" w:ascii="仿宋_GB2312" w:hAnsi="仿宋_GB2312" w:eastAsia="仿宋_GB2312" w:cs="仿宋_GB2312"/>
          <w:color w:val="auto"/>
          <w:sz w:val="32"/>
          <w:szCs w:val="32"/>
          <w:highlight w:val="none"/>
          <w:shd w:val="clear" w:color="auto" w:fill="FFFFFF"/>
          <w:lang w:val="en-US" w:eastAsia="zh-CN"/>
        </w:rPr>
        <w:t>8.</w:t>
      </w:r>
      <w:r>
        <w:rPr>
          <w:rFonts w:hint="eastAsia" w:ascii="仿宋_GB2312" w:hAnsi="仿宋_GB2312" w:eastAsia="仿宋_GB2312" w:cs="仿宋_GB2312"/>
          <w:color w:val="auto"/>
          <w:sz w:val="32"/>
          <w:szCs w:val="32"/>
          <w:highlight w:val="none"/>
          <w:shd w:val="clear" w:color="auto" w:fill="FFFFFF"/>
        </w:rPr>
        <w:t>单位或集体报名时需</w:t>
      </w:r>
      <w:r>
        <w:rPr>
          <w:rFonts w:hint="eastAsia" w:ascii="仿宋_GB2312" w:hAnsi="仿宋_GB2312" w:eastAsia="仿宋_GB2312" w:cs="仿宋_GB2312"/>
          <w:color w:val="auto"/>
          <w:sz w:val="32"/>
          <w:szCs w:val="32"/>
          <w:highlight w:val="none"/>
          <w:shd w:val="clear" w:color="auto" w:fill="FFFFFF"/>
          <w:lang w:val="en-US" w:eastAsia="zh-CN"/>
        </w:rPr>
        <w:t>在以上</w:t>
      </w:r>
      <w:r>
        <w:rPr>
          <w:rFonts w:hint="eastAsia" w:ascii="仿宋_GB2312" w:hAnsi="仿宋_GB2312" w:eastAsia="仿宋_GB2312" w:cs="仿宋_GB2312"/>
          <w:color w:val="auto"/>
          <w:sz w:val="32"/>
          <w:szCs w:val="32"/>
          <w:highlight w:val="none"/>
          <w:shd w:val="clear" w:color="auto" w:fill="FFFFFF"/>
        </w:rPr>
        <w:t>材料的基础上增加</w:t>
      </w:r>
      <w:r>
        <w:rPr>
          <w:rFonts w:hint="eastAsia" w:ascii="仿宋_GB2312" w:hAnsi="仿宋_GB2312" w:eastAsia="仿宋_GB2312" w:cs="仿宋_GB2312"/>
          <w:b w:val="0"/>
          <w:bCs w:val="0"/>
          <w:color w:val="auto"/>
          <w:sz w:val="32"/>
          <w:szCs w:val="32"/>
          <w:highlight w:val="none"/>
          <w:shd w:val="clear" w:color="auto" w:fill="FFFFFF"/>
        </w:rPr>
        <w:t>填报</w:t>
      </w:r>
      <w:r>
        <w:rPr>
          <w:rStyle w:val="17"/>
          <w:rFonts w:hint="eastAsia" w:ascii="仿宋_GB2312" w:hAnsi="仿宋_GB2312" w:eastAsia="仿宋_GB2312" w:cs="仿宋_GB2312"/>
          <w:b w:val="0"/>
          <w:bCs w:val="0"/>
          <w:color w:val="auto"/>
          <w:sz w:val="32"/>
          <w:szCs w:val="32"/>
          <w:highlight w:val="none"/>
          <w:shd w:val="clear" w:color="auto" w:fill="FFFFFF"/>
        </w:rPr>
        <w:t>《职业技能等级认定报名</w:t>
      </w:r>
      <w:r>
        <w:rPr>
          <w:rStyle w:val="17"/>
          <w:rFonts w:hint="eastAsia" w:ascii="仿宋_GB2312" w:hAnsi="仿宋_GB2312" w:eastAsia="仿宋_GB2312" w:cs="仿宋_GB2312"/>
          <w:b w:val="0"/>
          <w:bCs w:val="0"/>
          <w:color w:val="auto"/>
          <w:sz w:val="32"/>
          <w:szCs w:val="32"/>
          <w:highlight w:val="none"/>
          <w:shd w:val="clear" w:color="auto" w:fill="FFFFFF"/>
          <w:lang w:val="en-US" w:eastAsia="zh-CN"/>
        </w:rPr>
        <w:t>汇总</w:t>
      </w:r>
      <w:r>
        <w:rPr>
          <w:rStyle w:val="17"/>
          <w:rFonts w:hint="eastAsia" w:ascii="仿宋_GB2312" w:hAnsi="仿宋_GB2312" w:eastAsia="仿宋_GB2312" w:cs="仿宋_GB2312"/>
          <w:b w:val="0"/>
          <w:bCs w:val="0"/>
          <w:color w:val="auto"/>
          <w:sz w:val="32"/>
          <w:szCs w:val="32"/>
          <w:highlight w:val="none"/>
          <w:shd w:val="clear" w:color="auto" w:fill="FFFFFF"/>
        </w:rPr>
        <w:t>表》（附件</w:t>
      </w:r>
      <w:r>
        <w:rPr>
          <w:rStyle w:val="17"/>
          <w:rFonts w:hint="default" w:ascii="仿宋_GB2312" w:hAnsi="仿宋_GB2312" w:eastAsia="仿宋_GB2312" w:cs="仿宋_GB2312"/>
          <w:b w:val="0"/>
          <w:bCs w:val="0"/>
          <w:color w:val="auto"/>
          <w:sz w:val="32"/>
          <w:szCs w:val="32"/>
          <w:highlight w:val="none"/>
          <w:shd w:val="clear" w:color="auto" w:fill="FFFFFF"/>
        </w:rPr>
        <w:t>4</w:t>
      </w:r>
      <w:r>
        <w:rPr>
          <w:rStyle w:val="17"/>
          <w:rFonts w:hint="eastAsia" w:ascii="仿宋_GB2312" w:hAnsi="仿宋_GB2312" w:eastAsia="仿宋_GB2312" w:cs="仿宋_GB2312"/>
          <w:b w:val="0"/>
          <w:bCs w:val="0"/>
          <w:color w:val="auto"/>
          <w:sz w:val="32"/>
          <w:szCs w:val="32"/>
          <w:highlight w:val="none"/>
          <w:shd w:val="clear" w:color="auto" w:fill="FFFFFF"/>
        </w:rPr>
        <w:t>）</w:t>
      </w:r>
      <w:r>
        <w:rPr>
          <w:rFonts w:hint="eastAsia" w:ascii="仿宋_GB2312" w:hAnsi="仿宋_GB2312" w:eastAsia="仿宋_GB2312" w:cs="仿宋_GB2312"/>
          <w:b w:val="0"/>
          <w:bCs w:val="0"/>
          <w:color w:val="auto"/>
          <w:sz w:val="32"/>
          <w:szCs w:val="32"/>
          <w:highlight w:val="none"/>
          <w:shd w:val="clear" w:color="auto" w:fill="FFFFFF"/>
        </w:rPr>
        <w:t>一份（加盖单位公章）</w:t>
      </w:r>
      <w:r>
        <w:rPr>
          <w:rFonts w:hint="eastAsia" w:ascii="仿宋_GB2312" w:hAnsi="仿宋_GB2312" w:eastAsia="仿宋_GB2312" w:cs="仿宋_GB2312"/>
          <w:b w:val="0"/>
          <w:bCs w:val="0"/>
          <w:color w:val="auto"/>
          <w:sz w:val="32"/>
          <w:szCs w:val="32"/>
          <w:highlight w:val="none"/>
          <w:shd w:val="clear" w:color="auto" w:fill="FFFFFF"/>
          <w:lang w:eastAsia="zh-CN"/>
        </w:rPr>
        <w:t>。</w:t>
      </w:r>
    </w:p>
    <w:p w14:paraId="1F9653B0">
      <w:pPr>
        <w:pStyle w:val="12"/>
        <w:keepNext w:val="0"/>
        <w:keepLines w:val="0"/>
        <w:pageBreakBefore w:val="0"/>
        <w:shd w:val="clear"/>
        <w:kinsoku/>
        <w:wordWrap/>
        <w:overflowPunct/>
        <w:topLinePunct w:val="0"/>
        <w:autoSpaceDE/>
        <w:autoSpaceDN/>
        <w:bidi w:val="0"/>
        <w:adjustRightInd/>
        <w:spacing w:line="560" w:lineRule="exact"/>
        <w:ind w:left="0" w:leftChars="0" w:firstLine="632" w:firstLineChars="200"/>
        <w:textAlignment w:val="auto"/>
        <w:rPr>
          <w:rFonts w:hint="eastAsia" w:ascii="仿宋_GB2312" w:hAnsi="宋体" w:eastAsia="仿宋_GB2312"/>
          <w:color w:val="auto"/>
          <w:sz w:val="32"/>
          <w:szCs w:val="32"/>
          <w:highlight w:val="none"/>
          <w:lang w:val="en-US" w:eastAsia="zh-CN"/>
        </w:rPr>
      </w:pPr>
      <w:r>
        <w:rPr>
          <w:rFonts w:hint="eastAsia" w:ascii="仿宋_GB2312" w:hAnsi="宋体" w:eastAsia="仿宋_GB2312"/>
          <w:color w:val="auto"/>
          <w:sz w:val="32"/>
          <w:szCs w:val="32"/>
          <w:highlight w:val="none"/>
          <w:lang w:val="en-US" w:eastAsia="zh-CN"/>
        </w:rPr>
        <w:t>以上材料打印时勿调整格式及大小，上交时请按照顺序排好。</w:t>
      </w:r>
    </w:p>
    <w:p w14:paraId="1EFA853B">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32" w:firstLineChars="200"/>
        <w:jc w:val="both"/>
        <w:textAlignment w:val="auto"/>
        <w:rPr>
          <w:rFonts w:hint="eastAsia" w:ascii="Times New Roman" w:hAnsi="Times New Roman" w:eastAsia="楷体_GB2312" w:cs="Times New Roman"/>
          <w:color w:val="auto"/>
          <w:szCs w:val="32"/>
          <w:highlight w:val="none"/>
          <w:lang w:val="en-US" w:eastAsia="zh-CN"/>
        </w:rPr>
      </w:pPr>
      <w:r>
        <w:rPr>
          <w:rFonts w:hint="eastAsia" w:ascii="Times New Roman" w:hAnsi="Times New Roman" w:eastAsia="楷体_GB2312" w:cs="Times New Roman"/>
          <w:color w:val="auto"/>
          <w:szCs w:val="32"/>
          <w:highlight w:val="none"/>
          <w:lang w:val="en-US" w:eastAsia="zh-CN"/>
        </w:rPr>
        <w:t>（二）电子材料</w:t>
      </w:r>
    </w:p>
    <w:p w14:paraId="075106C1">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宋体" w:eastAsia="仿宋_GB2312"/>
          <w:color w:val="auto"/>
          <w:sz w:val="32"/>
          <w:szCs w:val="32"/>
          <w:highlight w:val="none"/>
          <w:lang w:eastAsia="zh-CN"/>
        </w:rPr>
      </w:pPr>
      <w:r>
        <w:rPr>
          <w:rFonts w:hint="eastAsia" w:ascii="仿宋_GB2312" w:hAnsi="宋体" w:eastAsia="仿宋_GB2312"/>
          <w:color w:val="auto"/>
          <w:sz w:val="32"/>
          <w:szCs w:val="32"/>
          <w:highlight w:val="none"/>
          <w:lang w:val="en-US" w:eastAsia="zh-CN"/>
        </w:rPr>
        <w:t>1.个人申报需</w:t>
      </w:r>
      <w:r>
        <w:rPr>
          <w:rFonts w:hint="eastAsia" w:ascii="仿宋_GB2312" w:hAnsi="宋体" w:eastAsia="仿宋_GB2312"/>
          <w:color w:val="auto"/>
          <w:sz w:val="32"/>
          <w:szCs w:val="32"/>
          <w:highlight w:val="none"/>
        </w:rPr>
        <w:t>扫码</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lang w:val="en-US" w:eastAsia="zh-CN"/>
        </w:rPr>
        <w:t>见下图</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填写信息</w:t>
      </w:r>
      <w:r>
        <w:rPr>
          <w:rFonts w:hint="eastAsia" w:ascii="仿宋_GB2312" w:hAnsi="宋体" w:eastAsia="仿宋_GB2312"/>
          <w:color w:val="auto"/>
          <w:sz w:val="32"/>
          <w:szCs w:val="32"/>
          <w:highlight w:val="none"/>
          <w:lang w:val="en-US" w:eastAsia="zh-CN"/>
        </w:rPr>
        <w:t>。</w:t>
      </w:r>
    </w:p>
    <w:p w14:paraId="2E8C5560">
      <w:pPr>
        <w:pStyle w:val="12"/>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32" w:firstLineChars="200"/>
        <w:textAlignment w:val="auto"/>
        <w:rPr>
          <w:rFonts w:hint="eastAsia" w:ascii="黑体" w:hAnsi="黑体" w:eastAsia="黑体" w:cs="仿宋_GB2312"/>
          <w:b/>
          <w:bCs/>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lang w:val="en-US" w:eastAsia="zh-CN"/>
        </w:rPr>
        <w:t>2.</w:t>
      </w:r>
      <w:r>
        <w:rPr>
          <w:rFonts w:hint="eastAsia" w:ascii="仿宋_GB2312" w:hAnsi="仿宋_GB2312" w:eastAsia="仿宋_GB2312" w:cs="仿宋_GB2312"/>
          <w:color w:val="auto"/>
          <w:sz w:val="32"/>
          <w:szCs w:val="32"/>
          <w:highlight w:val="none"/>
          <w:shd w:val="clear" w:color="auto" w:fill="FFFFFF"/>
        </w:rPr>
        <w:t>单位或集体报名时</w:t>
      </w:r>
      <w:r>
        <w:rPr>
          <w:rFonts w:hint="eastAsia" w:ascii="仿宋_GB2312" w:hAnsi="仿宋_GB2312" w:eastAsia="仿宋_GB2312" w:cs="仿宋_GB2312"/>
          <w:color w:val="auto"/>
          <w:sz w:val="32"/>
          <w:szCs w:val="32"/>
          <w:highlight w:val="none"/>
          <w:shd w:val="clear" w:color="auto" w:fill="FFFFFF"/>
          <w:lang w:val="en-US" w:eastAsia="zh-CN"/>
        </w:rPr>
        <w:t>无需扫码填写信息，</w:t>
      </w:r>
      <w:r>
        <w:rPr>
          <w:rFonts w:hint="eastAsia" w:ascii="仿宋_GB2312" w:hAnsi="仿宋_GB2312" w:eastAsia="仿宋_GB2312" w:cs="仿宋_GB2312"/>
          <w:color w:val="auto"/>
          <w:sz w:val="32"/>
          <w:szCs w:val="32"/>
          <w:highlight w:val="none"/>
          <w:shd w:val="clear" w:color="auto" w:fill="FFFFFF"/>
        </w:rPr>
        <w:t>提交</w:t>
      </w:r>
      <w:r>
        <w:rPr>
          <w:rStyle w:val="17"/>
          <w:rFonts w:hint="eastAsia" w:ascii="仿宋_GB2312" w:hAnsi="仿宋_GB2312" w:eastAsia="仿宋_GB2312" w:cs="仿宋_GB2312"/>
          <w:b w:val="0"/>
          <w:bCs w:val="0"/>
          <w:color w:val="auto"/>
          <w:sz w:val="32"/>
          <w:szCs w:val="32"/>
          <w:highlight w:val="none"/>
          <w:shd w:val="clear" w:color="auto" w:fill="FFFFFF"/>
        </w:rPr>
        <w:t>《职业技能等级认定报名</w:t>
      </w:r>
      <w:r>
        <w:rPr>
          <w:rStyle w:val="17"/>
          <w:rFonts w:hint="eastAsia" w:ascii="仿宋_GB2312" w:hAnsi="仿宋_GB2312" w:eastAsia="仿宋_GB2312" w:cs="仿宋_GB2312"/>
          <w:b w:val="0"/>
          <w:bCs w:val="0"/>
          <w:color w:val="auto"/>
          <w:sz w:val="32"/>
          <w:szCs w:val="32"/>
          <w:highlight w:val="none"/>
          <w:shd w:val="clear" w:color="auto" w:fill="FFFFFF"/>
          <w:lang w:val="en-US" w:eastAsia="zh-CN"/>
        </w:rPr>
        <w:t>汇总</w:t>
      </w:r>
      <w:r>
        <w:rPr>
          <w:rStyle w:val="17"/>
          <w:rFonts w:hint="eastAsia" w:ascii="仿宋_GB2312" w:hAnsi="仿宋_GB2312" w:eastAsia="仿宋_GB2312" w:cs="仿宋_GB2312"/>
          <w:b w:val="0"/>
          <w:bCs w:val="0"/>
          <w:color w:val="auto"/>
          <w:sz w:val="32"/>
          <w:szCs w:val="32"/>
          <w:highlight w:val="none"/>
          <w:shd w:val="clear" w:color="auto" w:fill="FFFFFF"/>
        </w:rPr>
        <w:t>表》</w:t>
      </w:r>
      <w:r>
        <w:rPr>
          <w:rStyle w:val="17"/>
          <w:rFonts w:hint="eastAsia" w:ascii="仿宋_GB2312" w:hAnsi="仿宋_GB2312" w:eastAsia="仿宋_GB2312" w:cs="仿宋_GB2312"/>
          <w:b w:val="0"/>
          <w:bCs w:val="0"/>
          <w:color w:val="auto"/>
          <w:sz w:val="32"/>
          <w:szCs w:val="32"/>
          <w:highlight w:val="none"/>
          <w:shd w:val="clear" w:color="auto" w:fill="FFFFFF"/>
          <w:lang w:eastAsia="zh-CN"/>
        </w:rPr>
        <w:t>（</w:t>
      </w:r>
      <w:r>
        <w:rPr>
          <w:rStyle w:val="17"/>
          <w:rFonts w:hint="eastAsia" w:ascii="仿宋_GB2312" w:hAnsi="仿宋_GB2312" w:eastAsia="仿宋_GB2312" w:cs="仿宋_GB2312"/>
          <w:b w:val="0"/>
          <w:bCs w:val="0"/>
          <w:color w:val="auto"/>
          <w:sz w:val="32"/>
          <w:szCs w:val="32"/>
          <w:highlight w:val="none"/>
          <w:shd w:val="clear" w:color="auto" w:fill="FFFFFF"/>
          <w:lang w:val="en-US" w:eastAsia="zh-CN"/>
        </w:rPr>
        <w:t>附件4</w:t>
      </w:r>
      <w:r>
        <w:rPr>
          <w:rStyle w:val="17"/>
          <w:rFonts w:hint="eastAsia" w:ascii="仿宋_GB2312" w:hAnsi="仿宋_GB2312" w:eastAsia="仿宋_GB2312" w:cs="仿宋_GB2312"/>
          <w:b w:val="0"/>
          <w:bCs w:val="0"/>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rPr>
        <w:t>电子版一份</w:t>
      </w:r>
      <w:r>
        <w:rPr>
          <w:rFonts w:hint="eastAsia" w:ascii="仿宋_GB2312" w:hAnsi="仿宋_GB2312" w:eastAsia="仿宋_GB2312" w:cs="仿宋_GB2312"/>
          <w:color w:val="auto"/>
          <w:sz w:val="32"/>
          <w:szCs w:val="32"/>
          <w:highlight w:val="none"/>
          <w:shd w:val="clear" w:color="auto" w:fill="FFFFFF"/>
          <w:lang w:eastAsia="zh-CN"/>
        </w:rPr>
        <w:t>。</w:t>
      </w:r>
    </w:p>
    <w:p w14:paraId="45D253C0">
      <w:pPr>
        <w:pStyle w:val="10"/>
        <w:keepNext w:val="0"/>
        <w:keepLines w:val="0"/>
        <w:pageBreakBefore w:val="0"/>
        <w:shd w:val="clear"/>
        <w:kinsoku/>
        <w:wordWrap/>
        <w:overflowPunct/>
        <w:topLinePunct w:val="0"/>
        <w:autoSpaceDE/>
        <w:autoSpaceDN/>
        <w:bidi w:val="0"/>
        <w:adjustRightInd/>
        <w:snapToGrid w:val="0"/>
        <w:spacing w:before="0" w:beforeAutospacing="0" w:after="0" w:afterAutospacing="0" w:line="240" w:lineRule="auto"/>
        <w:ind w:firstLine="632" w:firstLineChars="200"/>
        <w:jc w:val="center"/>
        <w:textAlignment w:val="auto"/>
        <w:rPr>
          <w:rFonts w:hint="eastAsia" w:ascii="黑体" w:hAnsi="黑体" w:eastAsia="黑体" w:cs="仿宋_GB2312"/>
          <w:b/>
          <w:bCs/>
          <w:color w:val="auto"/>
          <w:sz w:val="32"/>
          <w:szCs w:val="32"/>
          <w:highlight w:val="none"/>
          <w:shd w:val="clear" w:color="auto" w:fill="FFFFFF"/>
          <w:lang w:eastAsia="zh-CN"/>
        </w:rPr>
      </w:pPr>
      <w:r>
        <w:rPr>
          <w:rFonts w:hint="eastAsia" w:ascii="黑体" w:hAnsi="黑体" w:eastAsia="黑体" w:cs="仿宋_GB2312"/>
          <w:b/>
          <w:bCs/>
          <w:color w:val="auto"/>
          <w:sz w:val="32"/>
          <w:szCs w:val="32"/>
          <w:highlight w:val="none"/>
          <w:shd w:val="clear" w:color="auto" w:fill="FFFFFF"/>
          <w:lang w:eastAsia="zh-CN"/>
        </w:rPr>
        <w:drawing>
          <wp:inline distT="0" distB="0" distL="114300" distR="114300">
            <wp:extent cx="1822450" cy="2040255"/>
            <wp:effectExtent l="0" t="0" r="6350" b="17145"/>
            <wp:docPr id="2" name="图片 2" descr="山东化工技师学院社会化职业技能等级认定报名信息填写-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山东化工技师学院社会化职业技能等级认定报名信息填写-2025"/>
                    <pic:cNvPicPr>
                      <a:picLocks noChangeAspect="1"/>
                    </pic:cNvPicPr>
                  </pic:nvPicPr>
                  <pic:blipFill>
                    <a:blip r:embed="rId10"/>
                    <a:srcRect t="1815"/>
                    <a:stretch>
                      <a:fillRect/>
                    </a:stretch>
                  </pic:blipFill>
                  <pic:spPr>
                    <a:xfrm>
                      <a:off x="0" y="0"/>
                      <a:ext cx="1822450" cy="2040255"/>
                    </a:xfrm>
                    <a:prstGeom prst="rect">
                      <a:avLst/>
                    </a:prstGeom>
                  </pic:spPr>
                </pic:pic>
              </a:graphicData>
            </a:graphic>
          </wp:inline>
        </w:drawing>
      </w:r>
    </w:p>
    <w:p w14:paraId="76FAC0F0">
      <w:pPr>
        <w:pStyle w:val="10"/>
        <w:keepNext w:val="0"/>
        <w:keepLines w:val="0"/>
        <w:pageBreakBefore w:val="0"/>
        <w:shd w:val="clear"/>
        <w:kinsoku/>
        <w:wordWrap/>
        <w:overflowPunct/>
        <w:topLinePunct w:val="0"/>
        <w:autoSpaceDE/>
        <w:autoSpaceDN/>
        <w:bidi w:val="0"/>
        <w:adjustRightInd/>
        <w:snapToGrid w:val="0"/>
        <w:spacing w:before="0" w:beforeAutospacing="0" w:after="0" w:afterAutospacing="0" w:line="560" w:lineRule="exact"/>
        <w:ind w:firstLine="632" w:firstLineChars="200"/>
        <w:textAlignment w:val="auto"/>
        <w:rPr>
          <w:rFonts w:ascii="黑体" w:hAnsi="黑体" w:eastAsia="黑体" w:cs="仿宋_GB2312"/>
          <w:b/>
          <w:bCs/>
          <w:color w:val="auto"/>
          <w:sz w:val="32"/>
          <w:szCs w:val="32"/>
          <w:highlight w:val="none"/>
        </w:rPr>
      </w:pPr>
      <w:r>
        <w:rPr>
          <w:rFonts w:hint="eastAsia" w:ascii="黑体" w:hAnsi="黑体" w:eastAsia="黑体" w:cs="仿宋_GB2312"/>
          <w:b/>
          <w:bCs/>
          <w:color w:val="auto"/>
          <w:sz w:val="32"/>
          <w:szCs w:val="32"/>
          <w:highlight w:val="none"/>
          <w:shd w:val="clear" w:color="auto" w:fill="FFFFFF"/>
          <w:lang w:val="en-US" w:eastAsia="zh-CN"/>
        </w:rPr>
        <w:t>五</w:t>
      </w:r>
      <w:r>
        <w:rPr>
          <w:rFonts w:hint="eastAsia" w:ascii="黑体" w:hAnsi="黑体" w:eastAsia="黑体" w:cs="仿宋_GB2312"/>
          <w:b/>
          <w:bCs/>
          <w:color w:val="auto"/>
          <w:sz w:val="32"/>
          <w:szCs w:val="32"/>
          <w:highlight w:val="none"/>
          <w:shd w:val="clear" w:color="auto" w:fill="FFFFFF"/>
        </w:rPr>
        <w:t>、认定方式</w:t>
      </w:r>
    </w:p>
    <w:p w14:paraId="33DCEDB0">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职业技能等级认定</w:t>
      </w:r>
      <w:r>
        <w:rPr>
          <w:rFonts w:hint="default" w:ascii="仿宋_GB2312" w:hAnsi="宋体" w:eastAsia="仿宋_GB2312"/>
          <w:color w:val="auto"/>
          <w:sz w:val="32"/>
          <w:szCs w:val="32"/>
          <w:highlight w:val="none"/>
          <w:lang w:val="en-US" w:eastAsia="zh-CN"/>
        </w:rPr>
        <w:t>方式分为理论知识</w:t>
      </w:r>
      <w:r>
        <w:rPr>
          <w:rFonts w:hint="eastAsia" w:ascii="仿宋_GB2312" w:hAnsi="宋体" w:eastAsia="仿宋_GB2312"/>
          <w:color w:val="auto"/>
          <w:sz w:val="32"/>
          <w:szCs w:val="32"/>
          <w:highlight w:val="none"/>
          <w:lang w:val="en-US" w:eastAsia="zh-CN"/>
        </w:rPr>
        <w:t>、</w:t>
      </w:r>
      <w:r>
        <w:rPr>
          <w:rFonts w:hint="default" w:ascii="仿宋_GB2312" w:hAnsi="宋体" w:eastAsia="仿宋_GB2312"/>
          <w:color w:val="auto"/>
          <w:sz w:val="32"/>
          <w:szCs w:val="32"/>
          <w:highlight w:val="none"/>
          <w:lang w:val="en-US" w:eastAsia="zh-CN"/>
        </w:rPr>
        <w:t>技能操作考核</w:t>
      </w:r>
      <w:r>
        <w:rPr>
          <w:rFonts w:hint="eastAsia" w:ascii="仿宋_GB2312" w:hAnsi="宋体" w:eastAsia="仿宋_GB2312"/>
          <w:color w:val="auto"/>
          <w:sz w:val="32"/>
          <w:szCs w:val="32"/>
          <w:highlight w:val="none"/>
          <w:lang w:val="en-US" w:eastAsia="zh-CN"/>
        </w:rPr>
        <w:t>和</w:t>
      </w:r>
      <w:r>
        <w:rPr>
          <w:rFonts w:hint="eastAsia" w:ascii="仿宋_GB2312" w:hAnsi="宋体" w:eastAsia="仿宋_GB2312"/>
          <w:color w:val="auto"/>
          <w:sz w:val="32"/>
          <w:szCs w:val="32"/>
          <w:highlight w:val="none"/>
          <w:shd w:val="clear"/>
          <w:lang w:val="en-US" w:eastAsia="zh-CN"/>
        </w:rPr>
        <w:t>综合评审</w:t>
      </w:r>
      <w:r>
        <w:rPr>
          <w:rFonts w:hint="eastAsia" w:ascii="仿宋_GB2312" w:hAnsi="宋体" w:eastAsia="仿宋_GB2312"/>
          <w:color w:val="auto"/>
          <w:sz w:val="32"/>
          <w:szCs w:val="32"/>
          <w:highlight w:val="none"/>
          <w:lang w:val="en-US" w:eastAsia="zh-CN"/>
        </w:rPr>
        <w:t>（仅限技师）</w:t>
      </w:r>
      <w:r>
        <w:rPr>
          <w:rFonts w:hint="default" w:ascii="仿宋_GB2312" w:hAnsi="宋体" w:eastAsia="仿宋_GB2312"/>
          <w:color w:val="auto"/>
          <w:sz w:val="32"/>
          <w:szCs w:val="32"/>
          <w:highlight w:val="none"/>
          <w:lang w:val="en-US" w:eastAsia="zh-CN"/>
        </w:rPr>
        <w:t>。</w:t>
      </w:r>
      <w:r>
        <w:rPr>
          <w:rFonts w:hint="eastAsia" w:ascii="仿宋_GB2312" w:hAnsi="宋体" w:eastAsia="仿宋_GB2312"/>
          <w:color w:val="auto"/>
          <w:sz w:val="32"/>
          <w:szCs w:val="32"/>
          <w:highlight w:val="none"/>
        </w:rPr>
        <w:t>理论知识</w:t>
      </w:r>
      <w:r>
        <w:rPr>
          <w:rFonts w:hint="eastAsia" w:ascii="仿宋_GB2312" w:hAnsi="仿宋_GB2312" w:eastAsia="仿宋_GB2312" w:cs="仿宋_GB2312"/>
          <w:color w:val="auto"/>
          <w:sz w:val="32"/>
          <w:szCs w:val="32"/>
          <w:highlight w:val="none"/>
          <w:shd w:val="clear" w:color="auto" w:fill="FFFFFF"/>
        </w:rPr>
        <w:t>考核采取机考</w:t>
      </w:r>
      <w:r>
        <w:rPr>
          <w:rFonts w:hint="eastAsia" w:ascii="仿宋_GB2312" w:hAnsi="宋体" w:eastAsia="仿宋_GB2312"/>
          <w:color w:val="auto"/>
          <w:sz w:val="32"/>
          <w:szCs w:val="32"/>
          <w:highlight w:val="none"/>
        </w:rPr>
        <w:t>，技能操作考核按工种不同分别采用技能笔试、仿真操作、实际操作等考核形式进行</w:t>
      </w:r>
      <w:r>
        <w:rPr>
          <w:rFonts w:hint="eastAsia" w:ascii="仿宋_GB2312" w:hAnsi="宋体" w:eastAsia="仿宋_GB2312"/>
          <w:color w:val="auto"/>
          <w:sz w:val="32"/>
          <w:szCs w:val="32"/>
          <w:highlight w:val="none"/>
          <w:lang w:eastAsia="zh-CN"/>
        </w:rPr>
        <w:t>，</w:t>
      </w:r>
      <w:r>
        <w:rPr>
          <w:rFonts w:hint="eastAsia" w:ascii="仿宋_GB2312" w:hAnsi="仿宋_GB2312" w:eastAsia="仿宋_GB2312" w:cs="仿宋_GB2312"/>
          <w:color w:val="auto"/>
          <w:sz w:val="32"/>
          <w:szCs w:val="32"/>
          <w:highlight w:val="none"/>
          <w:shd w:val="clear" w:color="auto" w:fill="FFFFFF"/>
        </w:rPr>
        <w:t>时间按各职业（工种）有关要求进行</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lang w:val="en-US" w:eastAsia="zh-CN"/>
        </w:rPr>
        <w:t>综合评审（仅限技师）由考评专家组根据申报人员的论文（技术总结）进行审核及现场答辩，并依据其工作业绩确定综合评审成绩。</w:t>
      </w:r>
      <w:r>
        <w:rPr>
          <w:rFonts w:hint="default" w:ascii="仿宋_GB2312" w:hAnsi="宋体" w:eastAsia="仿宋_GB2312"/>
          <w:color w:val="auto"/>
          <w:sz w:val="32"/>
          <w:szCs w:val="32"/>
          <w:highlight w:val="none"/>
          <w:lang w:val="en-US" w:eastAsia="zh-CN"/>
        </w:rPr>
        <w:t>理论知识考试</w:t>
      </w:r>
      <w:r>
        <w:rPr>
          <w:rFonts w:hint="eastAsia" w:ascii="仿宋_GB2312" w:hAnsi="宋体" w:eastAsia="仿宋_GB2312"/>
          <w:color w:val="auto"/>
          <w:sz w:val="32"/>
          <w:szCs w:val="32"/>
          <w:highlight w:val="none"/>
          <w:lang w:val="en-US" w:eastAsia="zh-CN"/>
        </w:rPr>
        <w:t>、</w:t>
      </w:r>
      <w:r>
        <w:rPr>
          <w:rFonts w:hint="default" w:ascii="仿宋_GB2312" w:hAnsi="宋体" w:eastAsia="仿宋_GB2312"/>
          <w:color w:val="auto"/>
          <w:sz w:val="32"/>
          <w:szCs w:val="32"/>
          <w:highlight w:val="none"/>
          <w:lang w:val="en-US" w:eastAsia="zh-CN"/>
        </w:rPr>
        <w:t>技能操作考核</w:t>
      </w:r>
      <w:r>
        <w:rPr>
          <w:rFonts w:hint="eastAsia" w:ascii="仿宋_GB2312" w:hAnsi="宋体" w:eastAsia="仿宋_GB2312"/>
          <w:color w:val="auto"/>
          <w:sz w:val="32"/>
          <w:szCs w:val="32"/>
          <w:highlight w:val="none"/>
          <w:lang w:val="en-US" w:eastAsia="zh-CN"/>
        </w:rPr>
        <w:t>和综合评审（仅限技师）</w:t>
      </w:r>
      <w:r>
        <w:rPr>
          <w:rFonts w:hint="default" w:ascii="仿宋_GB2312" w:hAnsi="宋体" w:eastAsia="仿宋_GB2312"/>
          <w:color w:val="auto"/>
          <w:sz w:val="32"/>
          <w:szCs w:val="32"/>
          <w:highlight w:val="none"/>
          <w:lang w:val="en-US" w:eastAsia="zh-CN"/>
        </w:rPr>
        <w:t>均实行百分制，成绩皆达到60分及以上者为合格</w:t>
      </w:r>
      <w:r>
        <w:rPr>
          <w:rFonts w:hint="eastAsia" w:ascii="仿宋_GB2312" w:hAnsi="宋体" w:eastAsia="仿宋_GB2312"/>
          <w:color w:val="auto"/>
          <w:sz w:val="32"/>
          <w:szCs w:val="32"/>
          <w:highlight w:val="none"/>
          <w:lang w:val="en-US" w:eastAsia="zh-CN"/>
        </w:rPr>
        <w:t>。成绩合格者</w:t>
      </w:r>
      <w:r>
        <w:rPr>
          <w:rFonts w:hint="eastAsia" w:ascii="仿宋_GB2312" w:hAnsi="仿宋_GB2312" w:eastAsia="仿宋_GB2312" w:cs="仿宋_GB2312"/>
          <w:color w:val="auto"/>
          <w:sz w:val="32"/>
          <w:szCs w:val="32"/>
          <w:highlight w:val="none"/>
          <w:shd w:val="clear" w:color="auto" w:fill="FFFFFF"/>
        </w:rPr>
        <w:t>统一颁发职业技能等级证书(证书可在人力资源和社会保障部技能人才评价证书全国联网查询平台</w:t>
      </w:r>
      <w:r>
        <w:rPr>
          <w:rFonts w:hint="eastAsia" w:ascii="微软雅黑" w:hAnsi="微软雅黑" w:eastAsia="微软雅黑" w:cs="微软雅黑"/>
          <w:color w:val="auto"/>
          <w:sz w:val="24"/>
          <w:szCs w:val="24"/>
          <w:highlight w:val="none"/>
          <w:u w:val="none"/>
          <w:shd w:val="clear" w:color="auto" w:fill="FFFFFF"/>
        </w:rPr>
        <w:t>http://zscx.osta.org.cn/</w:t>
      </w:r>
      <w:r>
        <w:rPr>
          <w:rFonts w:hint="eastAsia" w:ascii="微软雅黑" w:hAnsi="微软雅黑" w:eastAsia="微软雅黑" w:cs="微软雅黑"/>
          <w:color w:val="auto"/>
          <w:sz w:val="24"/>
          <w:szCs w:val="24"/>
          <w:highlight w:val="none"/>
          <w:shd w:val="clear" w:color="auto" w:fill="FFFFFF"/>
          <w:lang w:val="en-US" w:eastAsia="zh-CN"/>
        </w:rPr>
        <w:t xml:space="preserve"> </w:t>
      </w:r>
      <w:r>
        <w:rPr>
          <w:rFonts w:hint="eastAsia" w:ascii="仿宋_GB2312" w:hAnsi="仿宋_GB2312" w:eastAsia="仿宋_GB2312" w:cs="仿宋_GB2312"/>
          <w:color w:val="auto"/>
          <w:sz w:val="32"/>
          <w:szCs w:val="32"/>
          <w:highlight w:val="none"/>
          <w:shd w:val="clear" w:color="auto" w:fill="FFFFFF"/>
        </w:rPr>
        <w:t>查询)；</w:t>
      </w:r>
    </w:p>
    <w:p w14:paraId="5C0CAE6E">
      <w:pPr>
        <w:pStyle w:val="10"/>
        <w:keepNext w:val="0"/>
        <w:keepLines w:val="0"/>
        <w:pageBreakBefore w:val="0"/>
        <w:shd w:val="clear"/>
        <w:kinsoku/>
        <w:wordWrap/>
        <w:overflowPunct/>
        <w:topLinePunct w:val="0"/>
        <w:autoSpaceDE/>
        <w:autoSpaceDN/>
        <w:bidi w:val="0"/>
        <w:adjustRightInd/>
        <w:snapToGrid w:val="0"/>
        <w:spacing w:before="0" w:beforeAutospacing="0" w:after="0" w:afterAutospacing="0" w:line="560" w:lineRule="exact"/>
        <w:ind w:firstLine="632" w:firstLineChars="200"/>
        <w:textAlignment w:val="auto"/>
        <w:rPr>
          <w:rFonts w:hint="eastAsia" w:ascii="黑体" w:hAnsi="黑体" w:eastAsia="黑体" w:cs="仿宋_GB2312"/>
          <w:b/>
          <w:bCs/>
          <w:color w:val="auto"/>
          <w:sz w:val="32"/>
          <w:szCs w:val="32"/>
          <w:highlight w:val="none"/>
          <w:shd w:val="clear" w:color="auto" w:fill="FFFFFF"/>
        </w:rPr>
      </w:pPr>
      <w:r>
        <w:rPr>
          <w:rFonts w:hint="eastAsia" w:ascii="黑体" w:hAnsi="黑体" w:eastAsia="黑体" w:cs="仿宋_GB2312"/>
          <w:b/>
          <w:bCs/>
          <w:color w:val="auto"/>
          <w:sz w:val="32"/>
          <w:szCs w:val="32"/>
          <w:highlight w:val="none"/>
          <w:shd w:val="clear" w:color="auto" w:fill="FFFFFF"/>
          <w:lang w:val="en-US" w:eastAsia="zh-CN"/>
        </w:rPr>
        <w:t>六</w:t>
      </w:r>
      <w:r>
        <w:rPr>
          <w:rFonts w:hint="eastAsia" w:ascii="黑体" w:hAnsi="黑体" w:eastAsia="黑体" w:cs="仿宋_GB2312"/>
          <w:b/>
          <w:bCs/>
          <w:color w:val="auto"/>
          <w:sz w:val="32"/>
          <w:szCs w:val="32"/>
          <w:highlight w:val="none"/>
          <w:shd w:val="clear" w:color="auto" w:fill="FFFFFF"/>
        </w:rPr>
        <w:t>、公示认定结果</w:t>
      </w:r>
    </w:p>
    <w:p w14:paraId="1B10E11A">
      <w:pPr>
        <w:pStyle w:val="10"/>
        <w:keepNext w:val="0"/>
        <w:keepLines w:val="0"/>
        <w:pageBreakBefore w:val="0"/>
        <w:shd w:val="clear"/>
        <w:kinsoku/>
        <w:wordWrap/>
        <w:overflowPunct/>
        <w:topLinePunct w:val="0"/>
        <w:autoSpaceDE/>
        <w:autoSpaceDN/>
        <w:bidi w:val="0"/>
        <w:adjustRightInd/>
        <w:snapToGrid w:val="0"/>
        <w:spacing w:before="0" w:beforeAutospacing="0" w:after="0" w:afterAutospacing="0" w:line="560" w:lineRule="exact"/>
        <w:ind w:firstLine="632" w:firstLineChars="200"/>
        <w:textAlignment w:val="auto"/>
        <w:rPr>
          <w:rFonts w:hint="eastAsia" w:ascii="仿宋_GB2312" w:hAnsi="仿宋_GB2312" w:eastAsia="仿宋_GB2312" w:cs="仿宋_GB2312"/>
          <w:color w:val="auto"/>
          <w:sz w:val="32"/>
          <w:szCs w:val="32"/>
          <w:highlight w:val="none"/>
          <w:shd w:val="clear" w:color="auto" w:fill="FFFFFF"/>
          <w:lang w:eastAsia="zh-CN"/>
        </w:rPr>
      </w:pPr>
      <w:r>
        <w:rPr>
          <w:rFonts w:hint="eastAsia" w:ascii="仿宋_GB2312" w:hAnsi="仿宋_GB2312" w:eastAsia="仿宋_GB2312" w:cs="仿宋_GB2312"/>
          <w:color w:val="auto"/>
          <w:sz w:val="32"/>
          <w:szCs w:val="32"/>
          <w:highlight w:val="none"/>
          <w:shd w:val="clear" w:color="auto" w:fill="FFFFFF"/>
        </w:rPr>
        <w:t>考试结束后10个工作日在</w:t>
      </w:r>
      <w:r>
        <w:rPr>
          <w:rFonts w:hint="default" w:ascii="仿宋_GB2312" w:hAnsi="仿宋_GB2312" w:eastAsia="仿宋_GB2312" w:cs="仿宋_GB2312"/>
          <w:color w:val="auto"/>
          <w:sz w:val="32"/>
          <w:szCs w:val="32"/>
          <w:highlight w:val="none"/>
          <w:shd w:val="clear" w:color="auto" w:fill="FFFFFF"/>
        </w:rPr>
        <w:t>本网站</w:t>
      </w:r>
      <w:r>
        <w:rPr>
          <w:rFonts w:hint="eastAsia" w:ascii="仿宋_GB2312" w:hAnsi="仿宋_GB2312" w:eastAsia="仿宋_GB2312" w:cs="仿宋_GB2312"/>
          <w:color w:val="auto"/>
          <w:sz w:val="32"/>
          <w:szCs w:val="32"/>
          <w:highlight w:val="none"/>
          <w:shd w:val="clear" w:color="auto" w:fill="FFFFFF"/>
        </w:rPr>
        <w:t>内向社会公布，公示不少于5个工作日；公示期内无异议的，认定结果按要求上报省、市技能人才评价管理部门联网备案；公示期内有异议的，按省市相关程序执行复议</w:t>
      </w:r>
      <w:r>
        <w:rPr>
          <w:rFonts w:hint="eastAsia" w:ascii="仿宋_GB2312" w:hAnsi="仿宋_GB2312" w:eastAsia="仿宋_GB2312" w:cs="仿宋_GB2312"/>
          <w:color w:val="auto"/>
          <w:sz w:val="32"/>
          <w:szCs w:val="32"/>
          <w:highlight w:val="none"/>
          <w:shd w:val="clear" w:color="auto" w:fill="FFFFFF"/>
          <w:lang w:eastAsia="zh-CN"/>
        </w:rPr>
        <w:t>。</w:t>
      </w:r>
    </w:p>
    <w:p w14:paraId="696C0FC5">
      <w:pPr>
        <w:pStyle w:val="10"/>
        <w:keepNext w:val="0"/>
        <w:keepLines w:val="0"/>
        <w:pageBreakBefore w:val="0"/>
        <w:numPr>
          <w:ilvl w:val="0"/>
          <w:numId w:val="2"/>
        </w:numPr>
        <w:shd w:val="clear"/>
        <w:kinsoku/>
        <w:wordWrap/>
        <w:overflowPunct/>
        <w:topLinePunct w:val="0"/>
        <w:autoSpaceDE/>
        <w:autoSpaceDN/>
        <w:bidi w:val="0"/>
        <w:adjustRightInd/>
        <w:snapToGrid w:val="0"/>
        <w:spacing w:before="0" w:beforeAutospacing="0" w:after="0" w:afterAutospacing="0" w:line="560" w:lineRule="exact"/>
        <w:ind w:firstLine="632" w:firstLineChars="200"/>
        <w:textAlignment w:val="auto"/>
        <w:rPr>
          <w:rFonts w:hint="eastAsia" w:ascii="黑体" w:hAnsi="黑体" w:eastAsia="黑体" w:cs="仿宋_GB2312"/>
          <w:b/>
          <w:bCs/>
          <w:color w:val="auto"/>
          <w:sz w:val="32"/>
          <w:szCs w:val="32"/>
          <w:highlight w:val="none"/>
          <w:shd w:val="clear" w:color="auto" w:fill="FFFFFF"/>
        </w:rPr>
      </w:pPr>
      <w:r>
        <w:rPr>
          <w:rFonts w:hint="eastAsia" w:ascii="黑体" w:hAnsi="黑体" w:eastAsia="黑体" w:cs="仿宋_GB2312"/>
          <w:b/>
          <w:bCs/>
          <w:color w:val="auto"/>
          <w:sz w:val="32"/>
          <w:szCs w:val="32"/>
          <w:highlight w:val="none"/>
          <w:shd w:val="clear" w:color="auto" w:fill="FFFFFF"/>
        </w:rPr>
        <w:t>收费标准</w:t>
      </w:r>
    </w:p>
    <w:tbl>
      <w:tblPr>
        <w:tblStyle w:val="15"/>
        <w:tblW w:w="80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1"/>
        <w:gridCol w:w="1219"/>
        <w:gridCol w:w="1105"/>
        <w:gridCol w:w="1800"/>
        <w:gridCol w:w="919"/>
      </w:tblGrid>
      <w:tr w14:paraId="2DBB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exact"/>
          <w:jc w:val="center"/>
        </w:trPr>
        <w:tc>
          <w:tcPr>
            <w:tcW w:w="2981" w:type="dxa"/>
            <w:noWrap w:val="0"/>
            <w:vAlign w:val="center"/>
          </w:tcPr>
          <w:p w14:paraId="5F409517">
            <w:pPr>
              <w:keepNext w:val="0"/>
              <w:keepLines w:val="0"/>
              <w:pageBreakBefore w:val="0"/>
              <w:widowControl/>
              <w:shd w:val="clear"/>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职业（工种）名称</w:t>
            </w:r>
          </w:p>
        </w:tc>
        <w:tc>
          <w:tcPr>
            <w:tcW w:w="1219" w:type="dxa"/>
            <w:noWrap w:val="0"/>
            <w:vAlign w:val="center"/>
          </w:tcPr>
          <w:p w14:paraId="7BF5433A">
            <w:pPr>
              <w:keepNext w:val="0"/>
              <w:keepLines w:val="0"/>
              <w:pageBreakBefore w:val="0"/>
              <w:widowControl/>
              <w:shd w:val="clear"/>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kern w:val="0"/>
                <w:sz w:val="24"/>
                <w:highlight w:val="none"/>
                <w:lang w:val="en-US" w:eastAsia="zh-CN"/>
              </w:rPr>
            </w:pPr>
            <w:r>
              <w:rPr>
                <w:rFonts w:hint="default" w:ascii="宋体" w:hAnsi="宋体" w:eastAsia="宋体" w:cs="宋体"/>
                <w:color w:val="auto"/>
                <w:kern w:val="0"/>
                <w:sz w:val="24"/>
                <w:highlight w:val="none"/>
                <w:lang w:val="en-US" w:eastAsia="zh-CN"/>
              </w:rPr>
              <w:t>职业等级</w:t>
            </w:r>
          </w:p>
        </w:tc>
        <w:tc>
          <w:tcPr>
            <w:tcW w:w="1105" w:type="dxa"/>
            <w:noWrap w:val="0"/>
            <w:vAlign w:val="center"/>
          </w:tcPr>
          <w:p w14:paraId="356C2ED1">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理论知识认定费</w:t>
            </w:r>
          </w:p>
        </w:tc>
        <w:tc>
          <w:tcPr>
            <w:tcW w:w="1800" w:type="dxa"/>
            <w:noWrap w:val="0"/>
            <w:vAlign w:val="center"/>
          </w:tcPr>
          <w:p w14:paraId="7B985EB6">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操作技能认定</w:t>
            </w:r>
            <w:r>
              <w:rPr>
                <w:rFonts w:hint="eastAsia" w:ascii="宋体" w:hAnsi="宋体" w:cs="宋体"/>
                <w:color w:val="auto"/>
                <w:kern w:val="0"/>
                <w:sz w:val="24"/>
                <w:highlight w:val="none"/>
                <w:lang w:val="en-US" w:eastAsia="zh"/>
                <w:woUserID w:val="4"/>
              </w:rPr>
              <w:t>/综合评审</w:t>
            </w:r>
            <w:r>
              <w:rPr>
                <w:rFonts w:hint="eastAsia" w:ascii="宋体" w:hAnsi="宋体" w:eastAsia="宋体" w:cs="宋体"/>
                <w:color w:val="auto"/>
                <w:kern w:val="0"/>
                <w:sz w:val="24"/>
                <w:highlight w:val="none"/>
                <w:lang w:val="en-US" w:eastAsia="zh-CN"/>
              </w:rPr>
              <w:t>费</w:t>
            </w:r>
          </w:p>
        </w:tc>
        <w:tc>
          <w:tcPr>
            <w:tcW w:w="919" w:type="dxa"/>
            <w:noWrap w:val="0"/>
            <w:vAlign w:val="center"/>
          </w:tcPr>
          <w:p w14:paraId="1EC8FDE8">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合计</w:t>
            </w:r>
          </w:p>
        </w:tc>
      </w:tr>
      <w:tr w14:paraId="6F6FB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981" w:type="dxa"/>
            <w:vMerge w:val="restart"/>
            <w:noWrap w:val="0"/>
            <w:vAlign w:val="center"/>
          </w:tcPr>
          <w:p w14:paraId="3A539D35">
            <w:pPr>
              <w:keepNext w:val="0"/>
              <w:keepLines w:val="0"/>
              <w:pageBreakBefore w:val="0"/>
              <w:widowControl/>
              <w:shd w:val="clear"/>
              <w:kinsoku/>
              <w:wordWrap/>
              <w:overflowPunct/>
              <w:topLinePunct w:val="0"/>
              <w:autoSpaceDE/>
              <w:autoSpaceDN/>
              <w:bidi w:val="0"/>
              <w:adjustRightInd/>
              <w:snapToGrid/>
              <w:spacing w:line="240" w:lineRule="auto"/>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车工</w:t>
            </w:r>
          </w:p>
        </w:tc>
        <w:tc>
          <w:tcPr>
            <w:tcW w:w="1219" w:type="dxa"/>
            <w:noWrap w:val="0"/>
            <w:vAlign w:val="center"/>
          </w:tcPr>
          <w:p w14:paraId="2ABD9AA1">
            <w:pPr>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宋体" w:hAnsi="宋体" w:eastAsia="宋体" w:cs="宋体"/>
                <w:color w:val="auto"/>
                <w:kern w:val="0"/>
                <w:sz w:val="24"/>
                <w:highlight w:val="none"/>
                <w:lang w:val="en-US" w:eastAsia="zh"/>
                <w:woUserID w:val="2"/>
              </w:rPr>
            </w:pPr>
            <w:r>
              <w:rPr>
                <w:rFonts w:hint="eastAsia" w:ascii="宋体" w:hAnsi="宋体" w:cs="宋体"/>
                <w:color w:val="auto"/>
                <w:kern w:val="0"/>
                <w:sz w:val="24"/>
                <w:highlight w:val="none"/>
                <w:lang w:val="en-US" w:eastAsia="zh"/>
                <w:woUserID w:val="2"/>
              </w:rPr>
              <w:t>初级工</w:t>
            </w:r>
          </w:p>
        </w:tc>
        <w:tc>
          <w:tcPr>
            <w:tcW w:w="1105" w:type="dxa"/>
            <w:noWrap w:val="0"/>
            <w:vAlign w:val="center"/>
          </w:tcPr>
          <w:p w14:paraId="7AB39D53">
            <w:pPr>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宋体" w:hAnsi="宋体" w:eastAsia="宋体" w:cs="宋体"/>
                <w:color w:val="auto"/>
                <w:kern w:val="0"/>
                <w:sz w:val="24"/>
                <w:highlight w:val="none"/>
                <w:lang w:val="en-US" w:eastAsia="zh"/>
                <w:woUserID w:val="2"/>
              </w:rPr>
            </w:pPr>
            <w:r>
              <w:rPr>
                <w:rFonts w:hint="eastAsia" w:ascii="宋体" w:hAnsi="宋体" w:cs="宋体"/>
                <w:color w:val="auto"/>
                <w:kern w:val="0"/>
                <w:sz w:val="24"/>
                <w:highlight w:val="none"/>
                <w:lang w:val="en-US" w:eastAsia="zh"/>
                <w:woUserID w:val="2"/>
              </w:rPr>
              <w:t>40</w:t>
            </w:r>
          </w:p>
        </w:tc>
        <w:tc>
          <w:tcPr>
            <w:tcW w:w="1800" w:type="dxa"/>
            <w:noWrap w:val="0"/>
            <w:vAlign w:val="center"/>
          </w:tcPr>
          <w:p w14:paraId="31758B9E">
            <w:pPr>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宋体" w:hAnsi="宋体" w:eastAsia="宋体" w:cs="宋体"/>
                <w:color w:val="auto"/>
                <w:kern w:val="0"/>
                <w:sz w:val="24"/>
                <w:highlight w:val="none"/>
                <w:lang w:val="en-US" w:eastAsia="zh"/>
                <w:woUserID w:val="2"/>
              </w:rPr>
            </w:pPr>
            <w:r>
              <w:rPr>
                <w:rFonts w:hint="eastAsia" w:ascii="宋体" w:hAnsi="宋体" w:cs="宋体"/>
                <w:color w:val="auto"/>
                <w:kern w:val="0"/>
                <w:sz w:val="24"/>
                <w:highlight w:val="none"/>
                <w:lang w:val="en-US" w:eastAsia="zh"/>
                <w:woUserID w:val="2"/>
              </w:rPr>
              <w:t>160</w:t>
            </w:r>
          </w:p>
        </w:tc>
        <w:tc>
          <w:tcPr>
            <w:tcW w:w="919" w:type="dxa"/>
            <w:noWrap w:val="0"/>
            <w:vAlign w:val="center"/>
          </w:tcPr>
          <w:p w14:paraId="536B575E">
            <w:pPr>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宋体" w:hAnsi="宋体" w:eastAsia="宋体" w:cs="宋体"/>
                <w:color w:val="auto"/>
                <w:kern w:val="0"/>
                <w:sz w:val="24"/>
                <w:highlight w:val="none"/>
                <w:lang w:val="en-US" w:eastAsia="zh"/>
                <w:woUserID w:val="2"/>
              </w:rPr>
            </w:pPr>
            <w:r>
              <w:rPr>
                <w:rFonts w:hint="eastAsia" w:ascii="宋体" w:hAnsi="宋体" w:cs="宋体"/>
                <w:color w:val="auto"/>
                <w:kern w:val="0"/>
                <w:sz w:val="24"/>
                <w:highlight w:val="none"/>
                <w:lang w:val="en-US" w:eastAsia="zh"/>
                <w:woUserID w:val="2"/>
              </w:rPr>
              <w:t>200</w:t>
            </w:r>
          </w:p>
        </w:tc>
      </w:tr>
      <w:tr w14:paraId="7F71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981" w:type="dxa"/>
            <w:vMerge w:val="continue"/>
            <w:noWrap w:val="0"/>
            <w:vAlign w:val="center"/>
          </w:tcPr>
          <w:p w14:paraId="4DA176F4">
            <w:pPr>
              <w:keepNext w:val="0"/>
              <w:keepLines w:val="0"/>
              <w:pageBreakBefore w:val="0"/>
              <w:widowControl/>
              <w:shd w:val="clear"/>
              <w:kinsoku/>
              <w:wordWrap/>
              <w:overflowPunct/>
              <w:topLinePunct w:val="0"/>
              <w:autoSpaceDE/>
              <w:autoSpaceDN/>
              <w:bidi w:val="0"/>
              <w:adjustRightInd/>
              <w:snapToGrid/>
              <w:spacing w:line="240" w:lineRule="auto"/>
              <w:jc w:val="center"/>
              <w:textAlignment w:val="center"/>
              <w:rPr>
                <w:rFonts w:hint="default" w:ascii="宋体" w:hAnsi="宋体" w:eastAsia="宋体" w:cs="宋体"/>
                <w:color w:val="auto"/>
                <w:kern w:val="0"/>
                <w:sz w:val="24"/>
                <w:highlight w:val="none"/>
                <w:lang w:val="en-US" w:eastAsia="zh-CN"/>
              </w:rPr>
            </w:pPr>
          </w:p>
        </w:tc>
        <w:tc>
          <w:tcPr>
            <w:tcW w:w="1219" w:type="dxa"/>
            <w:noWrap w:val="0"/>
            <w:vAlign w:val="center"/>
          </w:tcPr>
          <w:p w14:paraId="2AB0C5C6">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中级工</w:t>
            </w:r>
          </w:p>
        </w:tc>
        <w:tc>
          <w:tcPr>
            <w:tcW w:w="1105" w:type="dxa"/>
            <w:noWrap w:val="0"/>
            <w:vAlign w:val="center"/>
          </w:tcPr>
          <w:p w14:paraId="0D4863A0">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40</w:t>
            </w:r>
          </w:p>
        </w:tc>
        <w:tc>
          <w:tcPr>
            <w:tcW w:w="1800" w:type="dxa"/>
            <w:noWrap w:val="0"/>
            <w:vAlign w:val="center"/>
          </w:tcPr>
          <w:p w14:paraId="70BE3DC1">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190</w:t>
            </w:r>
          </w:p>
        </w:tc>
        <w:tc>
          <w:tcPr>
            <w:tcW w:w="919" w:type="dxa"/>
            <w:noWrap w:val="0"/>
            <w:vAlign w:val="center"/>
          </w:tcPr>
          <w:p w14:paraId="569B470B">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230</w:t>
            </w:r>
          </w:p>
        </w:tc>
      </w:tr>
      <w:tr w14:paraId="5240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 w:hRule="atLeast"/>
          <w:jc w:val="center"/>
        </w:trPr>
        <w:tc>
          <w:tcPr>
            <w:tcW w:w="2981" w:type="dxa"/>
            <w:vMerge w:val="continue"/>
            <w:noWrap w:val="0"/>
            <w:vAlign w:val="center"/>
          </w:tcPr>
          <w:p w14:paraId="1575054E">
            <w:pPr>
              <w:keepNext w:val="0"/>
              <w:keepLines w:val="0"/>
              <w:pageBreakBefore w:val="0"/>
              <w:widowControl/>
              <w:shd w:val="clear"/>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kern w:val="0"/>
                <w:sz w:val="24"/>
                <w:highlight w:val="none"/>
                <w:lang w:val="en-US" w:eastAsia="zh-CN"/>
              </w:rPr>
            </w:pPr>
          </w:p>
        </w:tc>
        <w:tc>
          <w:tcPr>
            <w:tcW w:w="1219" w:type="dxa"/>
            <w:noWrap w:val="0"/>
            <w:vAlign w:val="center"/>
          </w:tcPr>
          <w:p w14:paraId="2022A44C">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高级工</w:t>
            </w:r>
          </w:p>
        </w:tc>
        <w:tc>
          <w:tcPr>
            <w:tcW w:w="1105" w:type="dxa"/>
            <w:noWrap w:val="0"/>
            <w:vAlign w:val="center"/>
          </w:tcPr>
          <w:p w14:paraId="7668A42A">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40</w:t>
            </w:r>
          </w:p>
        </w:tc>
        <w:tc>
          <w:tcPr>
            <w:tcW w:w="1800" w:type="dxa"/>
            <w:noWrap w:val="0"/>
            <w:vAlign w:val="center"/>
          </w:tcPr>
          <w:p w14:paraId="52CB5F27">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240</w:t>
            </w:r>
          </w:p>
        </w:tc>
        <w:tc>
          <w:tcPr>
            <w:tcW w:w="919" w:type="dxa"/>
            <w:noWrap w:val="0"/>
            <w:vAlign w:val="center"/>
          </w:tcPr>
          <w:p w14:paraId="7828AB94">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280</w:t>
            </w:r>
          </w:p>
        </w:tc>
      </w:tr>
      <w:tr w14:paraId="47E0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 w:hRule="atLeast"/>
          <w:jc w:val="center"/>
        </w:trPr>
        <w:tc>
          <w:tcPr>
            <w:tcW w:w="2981" w:type="dxa"/>
            <w:vMerge w:val="continue"/>
            <w:noWrap w:val="0"/>
            <w:vAlign w:val="center"/>
          </w:tcPr>
          <w:p w14:paraId="111F2216">
            <w:pPr>
              <w:keepNext w:val="0"/>
              <w:keepLines w:val="0"/>
              <w:pageBreakBefore w:val="0"/>
              <w:widowControl/>
              <w:shd w:val="clear"/>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kern w:val="0"/>
                <w:sz w:val="24"/>
                <w:highlight w:val="none"/>
                <w:lang w:val="en-US" w:eastAsia="zh-CN"/>
              </w:rPr>
            </w:pPr>
          </w:p>
        </w:tc>
        <w:tc>
          <w:tcPr>
            <w:tcW w:w="1219" w:type="dxa"/>
            <w:noWrap w:val="0"/>
            <w:vAlign w:val="center"/>
          </w:tcPr>
          <w:p w14:paraId="54B8584B">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技师</w:t>
            </w:r>
          </w:p>
        </w:tc>
        <w:tc>
          <w:tcPr>
            <w:tcW w:w="1105" w:type="dxa"/>
            <w:noWrap w:val="0"/>
            <w:vAlign w:val="center"/>
          </w:tcPr>
          <w:p w14:paraId="2E90F1E4">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60</w:t>
            </w:r>
          </w:p>
        </w:tc>
        <w:tc>
          <w:tcPr>
            <w:tcW w:w="1800" w:type="dxa"/>
            <w:noWrap w:val="0"/>
            <w:vAlign w:val="center"/>
          </w:tcPr>
          <w:p w14:paraId="5DB4F7B1">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420</w:t>
            </w:r>
          </w:p>
        </w:tc>
        <w:tc>
          <w:tcPr>
            <w:tcW w:w="919" w:type="dxa"/>
            <w:noWrap w:val="0"/>
            <w:vAlign w:val="center"/>
          </w:tcPr>
          <w:p w14:paraId="08649E8A">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480</w:t>
            </w:r>
          </w:p>
        </w:tc>
      </w:tr>
      <w:tr w14:paraId="36BC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 w:hRule="atLeast"/>
          <w:jc w:val="center"/>
        </w:trPr>
        <w:tc>
          <w:tcPr>
            <w:tcW w:w="2981" w:type="dxa"/>
            <w:vMerge w:val="restart"/>
            <w:noWrap w:val="0"/>
            <w:vAlign w:val="center"/>
          </w:tcPr>
          <w:p w14:paraId="3238DC60">
            <w:pPr>
              <w:keepNext w:val="0"/>
              <w:keepLines w:val="0"/>
              <w:pageBreakBefore w:val="0"/>
              <w:widowControl/>
              <w:shd w:val="clear"/>
              <w:kinsoku/>
              <w:wordWrap/>
              <w:overflowPunct/>
              <w:topLinePunct w:val="0"/>
              <w:autoSpaceDE/>
              <w:autoSpaceDN/>
              <w:bidi w:val="0"/>
              <w:adjustRightInd/>
              <w:snapToGrid/>
              <w:spacing w:line="240" w:lineRule="auto"/>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化工总控工、</w:t>
            </w:r>
            <w:r>
              <w:rPr>
                <w:rFonts w:hint="eastAsia" w:ascii="宋体" w:hAnsi="宋体" w:cs="宋体"/>
                <w:color w:val="auto"/>
                <w:kern w:val="0"/>
                <w:sz w:val="24"/>
                <w:highlight w:val="none"/>
                <w:lang w:val="en-US" w:eastAsia="zh"/>
                <w:woUserID w:val="2"/>
              </w:rPr>
              <w:t>机修</w:t>
            </w:r>
            <w:r>
              <w:rPr>
                <w:rFonts w:hint="eastAsia" w:ascii="宋体" w:hAnsi="宋体" w:eastAsia="宋体" w:cs="宋体"/>
                <w:color w:val="auto"/>
                <w:kern w:val="0"/>
                <w:sz w:val="24"/>
                <w:highlight w:val="none"/>
                <w:lang w:val="en-US" w:eastAsia="zh-CN"/>
              </w:rPr>
              <w:t>钳工、仪器仪表维修工、电工、化学检验员、汽车维修工</w:t>
            </w:r>
          </w:p>
        </w:tc>
        <w:tc>
          <w:tcPr>
            <w:tcW w:w="1219" w:type="dxa"/>
            <w:noWrap w:val="0"/>
            <w:vAlign w:val="center"/>
          </w:tcPr>
          <w:p w14:paraId="5C7B0302">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初级工</w:t>
            </w:r>
          </w:p>
        </w:tc>
        <w:tc>
          <w:tcPr>
            <w:tcW w:w="1105" w:type="dxa"/>
            <w:noWrap w:val="0"/>
            <w:vAlign w:val="center"/>
          </w:tcPr>
          <w:p w14:paraId="7D13253D">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40</w:t>
            </w:r>
          </w:p>
        </w:tc>
        <w:tc>
          <w:tcPr>
            <w:tcW w:w="1800" w:type="dxa"/>
            <w:noWrap w:val="0"/>
            <w:vAlign w:val="center"/>
          </w:tcPr>
          <w:p w14:paraId="21E59EB7">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140</w:t>
            </w:r>
          </w:p>
        </w:tc>
        <w:tc>
          <w:tcPr>
            <w:tcW w:w="919" w:type="dxa"/>
            <w:noWrap w:val="0"/>
            <w:vAlign w:val="center"/>
          </w:tcPr>
          <w:p w14:paraId="354F2535">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180</w:t>
            </w:r>
          </w:p>
        </w:tc>
      </w:tr>
      <w:tr w14:paraId="0E4B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981" w:type="dxa"/>
            <w:vMerge w:val="continue"/>
            <w:noWrap w:val="0"/>
            <w:vAlign w:val="center"/>
          </w:tcPr>
          <w:p w14:paraId="685AD526">
            <w:pPr>
              <w:keepNext w:val="0"/>
              <w:keepLines w:val="0"/>
              <w:pageBreakBefore w:val="0"/>
              <w:widowControl/>
              <w:shd w:val="clear"/>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kern w:val="0"/>
                <w:sz w:val="24"/>
                <w:highlight w:val="none"/>
                <w:lang w:val="en-US" w:eastAsia="zh-CN"/>
              </w:rPr>
            </w:pPr>
          </w:p>
        </w:tc>
        <w:tc>
          <w:tcPr>
            <w:tcW w:w="1219" w:type="dxa"/>
            <w:noWrap w:val="0"/>
            <w:vAlign w:val="center"/>
          </w:tcPr>
          <w:p w14:paraId="26862FCA">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中级工</w:t>
            </w:r>
          </w:p>
        </w:tc>
        <w:tc>
          <w:tcPr>
            <w:tcW w:w="1105" w:type="dxa"/>
            <w:noWrap w:val="0"/>
            <w:vAlign w:val="center"/>
          </w:tcPr>
          <w:p w14:paraId="66B49424">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40</w:t>
            </w:r>
          </w:p>
        </w:tc>
        <w:tc>
          <w:tcPr>
            <w:tcW w:w="1800" w:type="dxa"/>
            <w:noWrap w:val="0"/>
            <w:vAlign w:val="center"/>
          </w:tcPr>
          <w:p w14:paraId="5A0302B6">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160</w:t>
            </w:r>
          </w:p>
        </w:tc>
        <w:tc>
          <w:tcPr>
            <w:tcW w:w="919" w:type="dxa"/>
            <w:noWrap w:val="0"/>
            <w:vAlign w:val="center"/>
          </w:tcPr>
          <w:p w14:paraId="67F3C9C7">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200</w:t>
            </w:r>
          </w:p>
        </w:tc>
      </w:tr>
      <w:tr w14:paraId="756D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981" w:type="dxa"/>
            <w:vMerge w:val="continue"/>
            <w:noWrap w:val="0"/>
            <w:vAlign w:val="center"/>
          </w:tcPr>
          <w:p w14:paraId="0D9AACD2">
            <w:pPr>
              <w:keepNext w:val="0"/>
              <w:keepLines w:val="0"/>
              <w:pageBreakBefore w:val="0"/>
              <w:widowControl/>
              <w:shd w:val="clear"/>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kern w:val="0"/>
                <w:sz w:val="24"/>
                <w:highlight w:val="none"/>
                <w:lang w:val="en-US" w:eastAsia="zh-CN"/>
              </w:rPr>
            </w:pPr>
          </w:p>
        </w:tc>
        <w:tc>
          <w:tcPr>
            <w:tcW w:w="1219" w:type="dxa"/>
            <w:noWrap w:val="0"/>
            <w:vAlign w:val="center"/>
          </w:tcPr>
          <w:p w14:paraId="59429370">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高级工</w:t>
            </w:r>
          </w:p>
        </w:tc>
        <w:tc>
          <w:tcPr>
            <w:tcW w:w="1105" w:type="dxa"/>
            <w:noWrap w:val="0"/>
            <w:vAlign w:val="center"/>
          </w:tcPr>
          <w:p w14:paraId="4E1C3D00">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40</w:t>
            </w:r>
          </w:p>
        </w:tc>
        <w:tc>
          <w:tcPr>
            <w:tcW w:w="1800" w:type="dxa"/>
            <w:noWrap w:val="0"/>
            <w:vAlign w:val="center"/>
          </w:tcPr>
          <w:p w14:paraId="4B78CEC8">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220</w:t>
            </w:r>
          </w:p>
        </w:tc>
        <w:tc>
          <w:tcPr>
            <w:tcW w:w="919" w:type="dxa"/>
            <w:noWrap w:val="0"/>
            <w:vAlign w:val="center"/>
          </w:tcPr>
          <w:p w14:paraId="68F5A382">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260</w:t>
            </w:r>
          </w:p>
        </w:tc>
      </w:tr>
      <w:tr w14:paraId="6F995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981" w:type="dxa"/>
            <w:vMerge w:val="continue"/>
            <w:noWrap w:val="0"/>
            <w:vAlign w:val="center"/>
          </w:tcPr>
          <w:p w14:paraId="30E493AB">
            <w:pPr>
              <w:keepNext w:val="0"/>
              <w:keepLines w:val="0"/>
              <w:pageBreakBefore w:val="0"/>
              <w:widowControl/>
              <w:shd w:val="clear"/>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kern w:val="0"/>
                <w:sz w:val="24"/>
                <w:highlight w:val="none"/>
                <w:lang w:val="en-US" w:eastAsia="zh-CN"/>
              </w:rPr>
            </w:pPr>
          </w:p>
        </w:tc>
        <w:tc>
          <w:tcPr>
            <w:tcW w:w="1219" w:type="dxa"/>
            <w:noWrap w:val="0"/>
            <w:vAlign w:val="center"/>
          </w:tcPr>
          <w:p w14:paraId="0A18B321">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技师</w:t>
            </w:r>
          </w:p>
        </w:tc>
        <w:tc>
          <w:tcPr>
            <w:tcW w:w="1105" w:type="dxa"/>
            <w:noWrap w:val="0"/>
            <w:vAlign w:val="center"/>
          </w:tcPr>
          <w:p w14:paraId="509204F4">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60</w:t>
            </w:r>
          </w:p>
        </w:tc>
        <w:tc>
          <w:tcPr>
            <w:tcW w:w="1800" w:type="dxa"/>
            <w:noWrap w:val="0"/>
            <w:vAlign w:val="center"/>
          </w:tcPr>
          <w:p w14:paraId="043B8B26">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400</w:t>
            </w:r>
          </w:p>
        </w:tc>
        <w:tc>
          <w:tcPr>
            <w:tcW w:w="919" w:type="dxa"/>
            <w:noWrap w:val="0"/>
            <w:vAlign w:val="center"/>
          </w:tcPr>
          <w:p w14:paraId="606335B4">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460</w:t>
            </w:r>
          </w:p>
        </w:tc>
      </w:tr>
      <w:tr w14:paraId="1C9C9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 w:hRule="atLeast"/>
          <w:jc w:val="center"/>
        </w:trPr>
        <w:tc>
          <w:tcPr>
            <w:tcW w:w="2981" w:type="dxa"/>
            <w:vMerge w:val="restart"/>
            <w:noWrap w:val="0"/>
            <w:vAlign w:val="center"/>
          </w:tcPr>
          <w:p w14:paraId="3C4AC636">
            <w:pPr>
              <w:keepNext w:val="0"/>
              <w:keepLines w:val="0"/>
              <w:pageBreakBefore w:val="0"/>
              <w:widowControl/>
              <w:shd w:val="clear"/>
              <w:kinsoku/>
              <w:wordWrap/>
              <w:overflowPunct/>
              <w:topLinePunct w:val="0"/>
              <w:autoSpaceDE/>
              <w:autoSpaceDN/>
              <w:bidi w:val="0"/>
              <w:adjustRightInd/>
              <w:snapToGrid/>
              <w:spacing w:line="240" w:lineRule="auto"/>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电子商务师、保育师</w:t>
            </w:r>
          </w:p>
        </w:tc>
        <w:tc>
          <w:tcPr>
            <w:tcW w:w="1219" w:type="dxa"/>
            <w:noWrap w:val="0"/>
            <w:vAlign w:val="center"/>
          </w:tcPr>
          <w:p w14:paraId="6F9B5E7C">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初级工</w:t>
            </w:r>
          </w:p>
        </w:tc>
        <w:tc>
          <w:tcPr>
            <w:tcW w:w="1105" w:type="dxa"/>
            <w:noWrap w:val="0"/>
            <w:vAlign w:val="center"/>
          </w:tcPr>
          <w:p w14:paraId="19B4C3D9">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40</w:t>
            </w:r>
          </w:p>
        </w:tc>
        <w:tc>
          <w:tcPr>
            <w:tcW w:w="1800" w:type="dxa"/>
            <w:noWrap w:val="0"/>
            <w:vAlign w:val="center"/>
          </w:tcPr>
          <w:p w14:paraId="72F7B98F">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120</w:t>
            </w:r>
          </w:p>
        </w:tc>
        <w:tc>
          <w:tcPr>
            <w:tcW w:w="919" w:type="dxa"/>
            <w:noWrap w:val="0"/>
            <w:vAlign w:val="center"/>
          </w:tcPr>
          <w:p w14:paraId="27FDAD52">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160</w:t>
            </w:r>
          </w:p>
        </w:tc>
      </w:tr>
      <w:tr w14:paraId="6C34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 w:hRule="atLeast"/>
          <w:jc w:val="center"/>
        </w:trPr>
        <w:tc>
          <w:tcPr>
            <w:tcW w:w="2981" w:type="dxa"/>
            <w:vMerge w:val="continue"/>
            <w:noWrap w:val="0"/>
            <w:vAlign w:val="center"/>
          </w:tcPr>
          <w:p w14:paraId="5C4063E1">
            <w:pPr>
              <w:keepNext w:val="0"/>
              <w:keepLines w:val="0"/>
              <w:pageBreakBefore w:val="0"/>
              <w:widowControl/>
              <w:shd w:val="clear"/>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kern w:val="0"/>
                <w:sz w:val="24"/>
                <w:highlight w:val="none"/>
                <w:lang w:val="en-US" w:eastAsia="zh-CN"/>
              </w:rPr>
            </w:pPr>
          </w:p>
        </w:tc>
        <w:tc>
          <w:tcPr>
            <w:tcW w:w="1219" w:type="dxa"/>
            <w:noWrap w:val="0"/>
            <w:vAlign w:val="center"/>
          </w:tcPr>
          <w:p w14:paraId="0C17A7FE">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中级工</w:t>
            </w:r>
          </w:p>
        </w:tc>
        <w:tc>
          <w:tcPr>
            <w:tcW w:w="1105" w:type="dxa"/>
            <w:noWrap w:val="0"/>
            <w:vAlign w:val="center"/>
          </w:tcPr>
          <w:p w14:paraId="28EDAB63">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40</w:t>
            </w:r>
          </w:p>
        </w:tc>
        <w:tc>
          <w:tcPr>
            <w:tcW w:w="1800" w:type="dxa"/>
            <w:noWrap w:val="0"/>
            <w:vAlign w:val="center"/>
          </w:tcPr>
          <w:p w14:paraId="424AE76C">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140</w:t>
            </w:r>
          </w:p>
        </w:tc>
        <w:tc>
          <w:tcPr>
            <w:tcW w:w="919" w:type="dxa"/>
            <w:noWrap w:val="0"/>
            <w:vAlign w:val="center"/>
          </w:tcPr>
          <w:p w14:paraId="5BBDEEF6">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180</w:t>
            </w:r>
          </w:p>
        </w:tc>
      </w:tr>
      <w:tr w14:paraId="7994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 w:hRule="atLeast"/>
          <w:jc w:val="center"/>
        </w:trPr>
        <w:tc>
          <w:tcPr>
            <w:tcW w:w="2981" w:type="dxa"/>
            <w:vMerge w:val="continue"/>
            <w:noWrap w:val="0"/>
            <w:vAlign w:val="center"/>
          </w:tcPr>
          <w:p w14:paraId="057BAD14">
            <w:pPr>
              <w:keepNext w:val="0"/>
              <w:keepLines w:val="0"/>
              <w:pageBreakBefore w:val="0"/>
              <w:widowControl/>
              <w:shd w:val="clear"/>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kern w:val="0"/>
                <w:sz w:val="24"/>
                <w:highlight w:val="none"/>
                <w:lang w:val="en-US" w:eastAsia="zh-CN"/>
              </w:rPr>
            </w:pPr>
          </w:p>
        </w:tc>
        <w:tc>
          <w:tcPr>
            <w:tcW w:w="1219" w:type="dxa"/>
            <w:noWrap w:val="0"/>
            <w:vAlign w:val="center"/>
          </w:tcPr>
          <w:p w14:paraId="09D9F6F0">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高级工</w:t>
            </w:r>
          </w:p>
        </w:tc>
        <w:tc>
          <w:tcPr>
            <w:tcW w:w="1105" w:type="dxa"/>
            <w:noWrap w:val="0"/>
            <w:vAlign w:val="center"/>
          </w:tcPr>
          <w:p w14:paraId="0D581FE1">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40</w:t>
            </w:r>
          </w:p>
        </w:tc>
        <w:tc>
          <w:tcPr>
            <w:tcW w:w="1800" w:type="dxa"/>
            <w:noWrap w:val="0"/>
            <w:vAlign w:val="center"/>
          </w:tcPr>
          <w:p w14:paraId="60239CC9">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200</w:t>
            </w:r>
          </w:p>
        </w:tc>
        <w:tc>
          <w:tcPr>
            <w:tcW w:w="919" w:type="dxa"/>
            <w:noWrap w:val="0"/>
            <w:vAlign w:val="center"/>
          </w:tcPr>
          <w:p w14:paraId="7BA6AAA8">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240</w:t>
            </w:r>
          </w:p>
        </w:tc>
      </w:tr>
      <w:tr w14:paraId="4374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 w:hRule="atLeast"/>
          <w:jc w:val="center"/>
        </w:trPr>
        <w:tc>
          <w:tcPr>
            <w:tcW w:w="2981" w:type="dxa"/>
            <w:vMerge w:val="continue"/>
            <w:noWrap w:val="0"/>
            <w:vAlign w:val="center"/>
          </w:tcPr>
          <w:p w14:paraId="03C316CE">
            <w:pPr>
              <w:keepNext w:val="0"/>
              <w:keepLines w:val="0"/>
              <w:pageBreakBefore w:val="0"/>
              <w:widowControl/>
              <w:shd w:val="clear"/>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kern w:val="0"/>
                <w:sz w:val="24"/>
                <w:highlight w:val="none"/>
                <w:lang w:val="en-US" w:eastAsia="zh-CN"/>
              </w:rPr>
            </w:pPr>
          </w:p>
        </w:tc>
        <w:tc>
          <w:tcPr>
            <w:tcW w:w="1219" w:type="dxa"/>
            <w:noWrap w:val="0"/>
            <w:vAlign w:val="center"/>
          </w:tcPr>
          <w:p w14:paraId="36AF6E8E">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技师</w:t>
            </w:r>
          </w:p>
        </w:tc>
        <w:tc>
          <w:tcPr>
            <w:tcW w:w="1105" w:type="dxa"/>
            <w:noWrap w:val="0"/>
            <w:vAlign w:val="center"/>
          </w:tcPr>
          <w:p w14:paraId="315164EF">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60</w:t>
            </w:r>
          </w:p>
        </w:tc>
        <w:tc>
          <w:tcPr>
            <w:tcW w:w="1800" w:type="dxa"/>
            <w:noWrap w:val="0"/>
            <w:vAlign w:val="center"/>
          </w:tcPr>
          <w:p w14:paraId="4707A126">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360</w:t>
            </w:r>
          </w:p>
        </w:tc>
        <w:tc>
          <w:tcPr>
            <w:tcW w:w="919" w:type="dxa"/>
            <w:noWrap w:val="0"/>
            <w:vAlign w:val="center"/>
          </w:tcPr>
          <w:p w14:paraId="095AFA61">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420</w:t>
            </w:r>
          </w:p>
        </w:tc>
      </w:tr>
    </w:tbl>
    <w:p w14:paraId="29524428">
      <w:pPr>
        <w:pStyle w:val="10"/>
        <w:keepNext w:val="0"/>
        <w:keepLines w:val="0"/>
        <w:pageBreakBefore w:val="0"/>
        <w:numPr>
          <w:ilvl w:val="0"/>
          <w:numId w:val="0"/>
        </w:numPr>
        <w:shd w:val="clear"/>
        <w:kinsoku/>
        <w:wordWrap/>
        <w:overflowPunct/>
        <w:topLinePunct w:val="0"/>
        <w:autoSpaceDE/>
        <w:autoSpaceDN/>
        <w:bidi w:val="0"/>
        <w:adjustRightInd/>
        <w:snapToGrid w:val="0"/>
        <w:spacing w:before="0" w:beforeAutospacing="0" w:after="0" w:afterAutospacing="0" w:line="560" w:lineRule="exact"/>
        <w:ind w:firstLine="632" w:firstLineChars="200"/>
        <w:textAlignment w:val="auto"/>
        <w:rPr>
          <w:rFonts w:hint="eastAsia" w:ascii="黑体" w:hAnsi="黑体" w:eastAsia="黑体" w:cs="仿宋_GB2312"/>
          <w:b/>
          <w:bCs/>
          <w:color w:val="auto"/>
          <w:sz w:val="32"/>
          <w:szCs w:val="32"/>
          <w:highlight w:val="none"/>
          <w:shd w:val="clear" w:color="auto" w:fill="FFFFFF"/>
          <w:lang w:val="en-US" w:eastAsia="zh-CN"/>
        </w:rPr>
      </w:pPr>
      <w:r>
        <w:rPr>
          <w:rFonts w:hint="eastAsia" w:ascii="黑体" w:hAnsi="黑体" w:eastAsia="黑体" w:cs="仿宋_GB2312"/>
          <w:b/>
          <w:bCs/>
          <w:color w:val="auto"/>
          <w:sz w:val="32"/>
          <w:szCs w:val="32"/>
          <w:highlight w:val="none"/>
          <w:shd w:val="clear" w:color="auto" w:fill="FFFFFF"/>
          <w:lang w:val="en-US" w:eastAsia="zh-CN"/>
        </w:rPr>
        <w:t>八、其他事项</w:t>
      </w:r>
    </w:p>
    <w:p w14:paraId="2079737D">
      <w:pPr>
        <w:keepNext w:val="0"/>
        <w:keepLines w:val="0"/>
        <w:pageBreakBefore w:val="0"/>
        <w:widowControl w:val="0"/>
        <w:numPr>
          <w:ilvl w:val="0"/>
          <w:numId w:val="0"/>
        </w:numPr>
        <w:shd w:val="clear"/>
        <w:tabs>
          <w:tab w:val="left" w:pos="4860"/>
        </w:tabs>
        <w:kinsoku/>
        <w:wordWrap/>
        <w:overflowPunct/>
        <w:topLinePunct w:val="0"/>
        <w:autoSpaceDE/>
        <w:autoSpaceDN/>
        <w:bidi w:val="0"/>
        <w:adjustRightInd/>
        <w:snapToGrid/>
        <w:spacing w:line="540" w:lineRule="exact"/>
        <w:ind w:leftChars="200"/>
        <w:textAlignment w:val="auto"/>
        <w:rPr>
          <w:rFonts w:hint="default" w:ascii="仿宋_GB2312" w:hAnsi="宋体" w:eastAsia="仿宋_GB2312" w:cs="Arial"/>
          <w:color w:val="auto"/>
          <w:sz w:val="32"/>
          <w:szCs w:val="32"/>
          <w:highlight w:val="none"/>
          <w:lang w:val="en-US" w:eastAsia="zh-CN"/>
        </w:rPr>
      </w:pPr>
      <w:r>
        <w:rPr>
          <w:rFonts w:hint="eastAsia" w:ascii="仿宋_GB2312" w:hAnsi="宋体" w:eastAsia="仿宋_GB2312" w:cs="Arial"/>
          <w:color w:val="auto"/>
          <w:sz w:val="32"/>
          <w:szCs w:val="32"/>
          <w:highlight w:val="none"/>
          <w:lang w:val="en-US" w:eastAsia="zh-CN"/>
        </w:rPr>
        <w:t>1.考试时间如</w:t>
      </w:r>
      <w:r>
        <w:rPr>
          <w:rFonts w:hint="default" w:ascii="仿宋_GB2312" w:hAnsi="宋体" w:eastAsia="仿宋_GB2312" w:cs="Arial"/>
          <w:color w:val="auto"/>
          <w:sz w:val="32"/>
          <w:szCs w:val="32"/>
          <w:highlight w:val="none"/>
          <w:lang w:val="en-US" w:eastAsia="zh-CN"/>
        </w:rPr>
        <w:t>需调整，将另行通知。</w:t>
      </w:r>
    </w:p>
    <w:p w14:paraId="6079C86B">
      <w:pPr>
        <w:pStyle w:val="6"/>
        <w:keepNext w:val="0"/>
        <w:keepLines w:val="0"/>
        <w:pageBreakBefore w:val="0"/>
        <w:shd w:val="clear"/>
        <w:kinsoku/>
        <w:wordWrap/>
        <w:overflowPunct/>
        <w:topLinePunct w:val="0"/>
        <w:autoSpaceDE/>
        <w:autoSpaceDN/>
        <w:bidi w:val="0"/>
        <w:adjustRightInd/>
        <w:snapToGrid/>
        <w:spacing w:line="540" w:lineRule="exact"/>
        <w:ind w:firstLine="632" w:firstLineChars="200"/>
        <w:textAlignment w:val="auto"/>
        <w:rPr>
          <w:rFonts w:hint="eastAsia"/>
          <w:color w:val="auto"/>
          <w:highlight w:val="none"/>
          <w:lang w:val="en-US" w:eastAsia="zh-CN"/>
        </w:rPr>
      </w:pPr>
      <w:r>
        <w:rPr>
          <w:rFonts w:hint="eastAsia" w:ascii="仿宋_GB2312" w:hAnsi="宋体" w:eastAsia="仿宋_GB2312"/>
          <w:color w:val="auto"/>
          <w:sz w:val="32"/>
          <w:szCs w:val="32"/>
          <w:highlight w:val="none"/>
          <w:lang w:val="en-US" w:eastAsia="zh-CN"/>
        </w:rPr>
        <w:t>2.若</w:t>
      </w:r>
      <w:r>
        <w:rPr>
          <w:rFonts w:hint="default" w:ascii="仿宋_GB2312" w:hAnsi="宋体" w:eastAsia="仿宋_GB2312"/>
          <w:color w:val="auto"/>
          <w:sz w:val="32"/>
          <w:szCs w:val="32"/>
          <w:highlight w:val="none"/>
          <w:lang w:eastAsia="zh-CN"/>
        </w:rPr>
        <w:t>某</w:t>
      </w:r>
      <w:r>
        <w:rPr>
          <w:rFonts w:hint="eastAsia" w:ascii="仿宋_GB2312" w:hAnsi="宋体" w:eastAsia="仿宋_GB2312"/>
          <w:color w:val="auto"/>
          <w:sz w:val="32"/>
          <w:szCs w:val="32"/>
          <w:highlight w:val="none"/>
          <w:lang w:val="en-US" w:eastAsia="zh-CN"/>
        </w:rPr>
        <w:t>职业（工种）报名人数不足30人，将延期该工种认定计划。</w:t>
      </w:r>
    </w:p>
    <w:p w14:paraId="5243EB3B">
      <w:pPr>
        <w:pStyle w:val="12"/>
        <w:shd w:val="clear"/>
        <w:spacing w:line="540" w:lineRule="exact"/>
        <w:rPr>
          <w:rFonts w:hint="eastAsia"/>
          <w:color w:val="auto"/>
          <w:highlight w:val="none"/>
        </w:rPr>
      </w:pPr>
    </w:p>
    <w:p w14:paraId="726C0731">
      <w:pPr>
        <w:pStyle w:val="13"/>
        <w:rPr>
          <w:rFonts w:hint="eastAsia"/>
          <w:color w:val="auto"/>
          <w:highlight w:val="none"/>
        </w:rPr>
      </w:pPr>
    </w:p>
    <w:p w14:paraId="7FFAA3F3">
      <w:pPr>
        <w:pStyle w:val="13"/>
        <w:rPr>
          <w:rFonts w:hint="default" w:eastAsia="黑体"/>
          <w:color w:val="auto"/>
          <w:highlight w:val="none"/>
          <w:lang w:val="en-US" w:eastAsia="zh-CN"/>
        </w:rPr>
      </w:pPr>
    </w:p>
    <w:p w14:paraId="03E5230F">
      <w:pPr>
        <w:keepNext w:val="0"/>
        <w:keepLines w:val="0"/>
        <w:widowControl w:val="0"/>
        <w:suppressLineNumbers w:val="0"/>
        <w:spacing w:before="0" w:beforeAutospacing="0" w:after="0" w:afterAutospacing="0"/>
        <w:ind w:left="0" w:right="0"/>
        <w:jc w:val="center"/>
      </w:pPr>
      <w:r>
        <w:rPr>
          <w:rFonts w:hint="eastAsia" w:ascii="仿宋_GB2312" w:eastAsia="仿宋_GB2312" w:cs="仿宋_GB2312"/>
          <w:kern w:val="2"/>
          <w:sz w:val="32"/>
          <w:szCs w:val="32"/>
          <w:lang w:val="en-US" w:eastAsia="zh-CN" w:bidi="ar"/>
        </w:rPr>
        <w:t xml:space="preserve">                      </w:t>
      </w:r>
    </w:p>
    <w:p w14:paraId="752E9334">
      <w:pPr>
        <w:pStyle w:val="13"/>
        <w:jc w:val="both"/>
        <w:rPr>
          <w:rFonts w:hint="default" w:eastAsia="黑体"/>
          <w:color w:val="auto"/>
          <w:highlight w:val="none"/>
          <w:lang w:val="en-US" w:eastAsia="zh-CN"/>
        </w:rPr>
      </w:pPr>
    </w:p>
    <w:p w14:paraId="48329AD2">
      <w:pPr>
        <w:pStyle w:val="13"/>
        <w:jc w:val="both"/>
        <w:rPr>
          <w:rFonts w:hint="default" w:eastAsia="黑体"/>
          <w:color w:val="auto"/>
          <w:highlight w:val="none"/>
          <w:lang w:val="en-US" w:eastAsia="zh-CN"/>
        </w:rPr>
        <w:sectPr>
          <w:footerReference r:id="rId8" w:type="first"/>
          <w:pgSz w:w="11906" w:h="16838"/>
          <w:pgMar w:top="2098" w:right="1474" w:bottom="1984" w:left="1587" w:header="851" w:footer="567" w:gutter="0"/>
          <w:pgBorders>
            <w:top w:val="none" w:sz="0" w:space="0"/>
            <w:left w:val="none" w:sz="0" w:space="0"/>
            <w:bottom w:val="none" w:sz="0" w:space="0"/>
            <w:right w:val="none" w:sz="0" w:space="0"/>
          </w:pgBorders>
          <w:pgNumType w:fmt="decimal"/>
          <w:cols w:space="0" w:num="1"/>
          <w:titlePg/>
          <w:docGrid w:type="linesAndChars" w:linePitch="587" w:charSpace="-849"/>
        </w:sectPr>
      </w:pPr>
    </w:p>
    <w:p w14:paraId="2640A0EC">
      <w:pPr>
        <w:shd w:val="clear"/>
        <w:rPr>
          <w:rFonts w:hint="eastAsia" w:ascii="黑体" w:hAnsi="黑体" w:eastAsia="黑体" w:cs="仿宋_GB2312"/>
          <w:color w:val="auto"/>
          <w:szCs w:val="32"/>
          <w:highlight w:val="none"/>
          <w:lang w:eastAsia="zh-CN"/>
        </w:rPr>
      </w:pPr>
      <w:r>
        <w:rPr>
          <w:rFonts w:hint="eastAsia" w:ascii="黑体" w:hAnsi="黑体" w:eastAsia="黑体" w:cs="仿宋_GB2312"/>
          <w:color w:val="auto"/>
          <w:szCs w:val="32"/>
          <w:highlight w:val="none"/>
        </w:rPr>
        <w:t>附件</w:t>
      </w:r>
      <w:r>
        <w:rPr>
          <w:rFonts w:hint="eastAsia" w:ascii="黑体" w:hAnsi="黑体" w:eastAsia="黑体" w:cs="仿宋_GB2312"/>
          <w:color w:val="auto"/>
          <w:szCs w:val="32"/>
          <w:highlight w:val="none"/>
          <w:lang w:val="en-US" w:eastAsia="zh-CN"/>
        </w:rPr>
        <w:t>1</w:t>
      </w:r>
    </w:p>
    <w:p w14:paraId="6495BADE">
      <w:pPr>
        <w:shd w:val="clear"/>
        <w:jc w:val="center"/>
        <w:rPr>
          <w:rFonts w:hint="eastAsia" w:ascii="方正小标宋简体" w:hAnsi="宋体" w:eastAsia="方正小标宋简体" w:cs="宋体"/>
          <w:color w:val="auto"/>
          <w:sz w:val="44"/>
          <w:szCs w:val="44"/>
          <w:highlight w:val="none"/>
        </w:rPr>
      </w:pPr>
      <w:r>
        <w:rPr>
          <w:rFonts w:hint="eastAsia" w:ascii="方正小标宋简体" w:hAnsi="宋体" w:eastAsia="方正小标宋简体" w:cs="宋体"/>
          <w:color w:val="auto"/>
          <w:sz w:val="44"/>
          <w:szCs w:val="44"/>
          <w:highlight w:val="none"/>
        </w:rPr>
        <w:t>山东省职业技能等级认定申报表</w:t>
      </w:r>
    </w:p>
    <w:p w14:paraId="06252990">
      <w:pPr>
        <w:pStyle w:val="12"/>
        <w:keepNext w:val="0"/>
        <w:keepLines w:val="0"/>
        <w:pageBreakBefore w:val="0"/>
        <w:widowControl w:val="0"/>
        <w:shd w:val="clear"/>
        <w:kinsoku/>
        <w:wordWrap/>
        <w:overflowPunct/>
        <w:topLinePunct w:val="0"/>
        <w:autoSpaceDE/>
        <w:autoSpaceDN/>
        <w:bidi w:val="0"/>
        <w:adjustRightInd/>
        <w:snapToGrid/>
        <w:spacing w:line="240" w:lineRule="exact"/>
        <w:textAlignment w:val="auto"/>
        <w:rPr>
          <w:color w:val="auto"/>
          <w:sz w:val="6"/>
          <w:szCs w:val="2"/>
          <w:highlight w:val="none"/>
        </w:rPr>
      </w:pPr>
    </w:p>
    <w:tbl>
      <w:tblPr>
        <w:tblStyle w:val="14"/>
        <w:tblW w:w="8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945"/>
        <w:gridCol w:w="1466"/>
        <w:gridCol w:w="1852"/>
      </w:tblGrid>
      <w:tr w14:paraId="0962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04" w:type="dxa"/>
            <w:vAlign w:val="center"/>
          </w:tcPr>
          <w:p w14:paraId="42BEEA8E">
            <w:pPr>
              <w:shd w:val="clear"/>
              <w:spacing w:line="40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申报人姓名</w:t>
            </w:r>
          </w:p>
        </w:tc>
        <w:tc>
          <w:tcPr>
            <w:tcW w:w="1704" w:type="dxa"/>
            <w:vAlign w:val="center"/>
          </w:tcPr>
          <w:p w14:paraId="648E5E74">
            <w:pPr>
              <w:shd w:val="clear"/>
              <w:spacing w:line="400" w:lineRule="exact"/>
              <w:jc w:val="center"/>
              <w:rPr>
                <w:rFonts w:ascii="仿宋_GB2312" w:hAnsi="仿宋_GB2312" w:eastAsia="仿宋_GB2312" w:cs="仿宋_GB2312"/>
                <w:color w:val="auto"/>
                <w:sz w:val="24"/>
                <w:highlight w:val="none"/>
              </w:rPr>
            </w:pPr>
          </w:p>
        </w:tc>
        <w:tc>
          <w:tcPr>
            <w:tcW w:w="1945" w:type="dxa"/>
            <w:vAlign w:val="center"/>
          </w:tcPr>
          <w:p w14:paraId="1C9CC5D5">
            <w:pPr>
              <w:shd w:val="clear"/>
              <w:spacing w:line="40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466" w:type="dxa"/>
            <w:vAlign w:val="center"/>
          </w:tcPr>
          <w:p w14:paraId="2BDAB4C9">
            <w:pPr>
              <w:shd w:val="clear"/>
              <w:spacing w:line="400" w:lineRule="exact"/>
              <w:jc w:val="center"/>
              <w:rPr>
                <w:rFonts w:ascii="仿宋_GB2312" w:hAnsi="仿宋_GB2312" w:eastAsia="仿宋_GB2312" w:cs="仿宋_GB2312"/>
                <w:color w:val="auto"/>
                <w:sz w:val="24"/>
                <w:highlight w:val="none"/>
              </w:rPr>
            </w:pPr>
          </w:p>
        </w:tc>
        <w:tc>
          <w:tcPr>
            <w:tcW w:w="1852" w:type="dxa"/>
            <w:vMerge w:val="restart"/>
            <w:vAlign w:val="center"/>
          </w:tcPr>
          <w:p w14:paraId="5D46DD85">
            <w:pPr>
              <w:shd w:val="clea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彩色</w:t>
            </w:r>
          </w:p>
          <w:p w14:paraId="5AC8230E">
            <w:pPr>
              <w:shd w:val="clea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白底照片</w:t>
            </w:r>
          </w:p>
        </w:tc>
      </w:tr>
      <w:tr w14:paraId="0974F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04" w:type="dxa"/>
            <w:vAlign w:val="center"/>
          </w:tcPr>
          <w:p w14:paraId="5E6B4EF7">
            <w:pPr>
              <w:shd w:val="clear"/>
              <w:spacing w:line="40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出生日期</w:t>
            </w:r>
          </w:p>
        </w:tc>
        <w:tc>
          <w:tcPr>
            <w:tcW w:w="1704" w:type="dxa"/>
            <w:vAlign w:val="center"/>
          </w:tcPr>
          <w:p w14:paraId="0B326DDD">
            <w:pPr>
              <w:shd w:val="clear"/>
              <w:spacing w:line="400" w:lineRule="exact"/>
              <w:jc w:val="center"/>
              <w:rPr>
                <w:rFonts w:ascii="仿宋_GB2312" w:hAnsi="仿宋_GB2312" w:eastAsia="仿宋_GB2312" w:cs="仿宋_GB2312"/>
                <w:color w:val="auto"/>
                <w:sz w:val="24"/>
                <w:highlight w:val="none"/>
              </w:rPr>
            </w:pPr>
          </w:p>
        </w:tc>
        <w:tc>
          <w:tcPr>
            <w:tcW w:w="1945" w:type="dxa"/>
            <w:vAlign w:val="center"/>
          </w:tcPr>
          <w:p w14:paraId="14174E60">
            <w:pPr>
              <w:shd w:val="clear"/>
              <w:spacing w:line="40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学历及专业名称</w:t>
            </w:r>
          </w:p>
        </w:tc>
        <w:tc>
          <w:tcPr>
            <w:tcW w:w="1466" w:type="dxa"/>
            <w:vAlign w:val="center"/>
          </w:tcPr>
          <w:p w14:paraId="02A8FF55">
            <w:pPr>
              <w:shd w:val="clear"/>
              <w:spacing w:line="400" w:lineRule="exact"/>
              <w:jc w:val="center"/>
              <w:rPr>
                <w:rFonts w:ascii="仿宋_GB2312" w:hAnsi="仿宋_GB2312" w:eastAsia="仿宋_GB2312" w:cs="仿宋_GB2312"/>
                <w:color w:val="auto"/>
                <w:sz w:val="24"/>
                <w:highlight w:val="none"/>
              </w:rPr>
            </w:pPr>
          </w:p>
        </w:tc>
        <w:tc>
          <w:tcPr>
            <w:tcW w:w="1852" w:type="dxa"/>
            <w:vMerge w:val="continue"/>
            <w:vAlign w:val="center"/>
          </w:tcPr>
          <w:p w14:paraId="5349A6D2">
            <w:pPr>
              <w:shd w:val="clear"/>
              <w:jc w:val="center"/>
              <w:rPr>
                <w:rFonts w:ascii="仿宋_GB2312" w:hAnsi="仿宋_GB2312" w:eastAsia="仿宋_GB2312" w:cs="仿宋_GB2312"/>
                <w:color w:val="auto"/>
                <w:sz w:val="24"/>
                <w:highlight w:val="none"/>
              </w:rPr>
            </w:pPr>
          </w:p>
        </w:tc>
      </w:tr>
      <w:tr w14:paraId="081F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04" w:type="dxa"/>
            <w:vAlign w:val="center"/>
          </w:tcPr>
          <w:p w14:paraId="730E8049">
            <w:pPr>
              <w:shd w:val="clear"/>
              <w:spacing w:line="40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证件类型</w:t>
            </w:r>
          </w:p>
        </w:tc>
        <w:tc>
          <w:tcPr>
            <w:tcW w:w="1704" w:type="dxa"/>
            <w:vAlign w:val="center"/>
          </w:tcPr>
          <w:p w14:paraId="0C694792">
            <w:pPr>
              <w:shd w:val="clear"/>
              <w:spacing w:line="400" w:lineRule="exact"/>
              <w:jc w:val="center"/>
              <w:rPr>
                <w:rFonts w:ascii="仿宋_GB2312" w:hAnsi="仿宋_GB2312" w:eastAsia="仿宋_GB2312" w:cs="仿宋_GB2312"/>
                <w:color w:val="auto"/>
                <w:sz w:val="24"/>
                <w:highlight w:val="none"/>
              </w:rPr>
            </w:pPr>
          </w:p>
        </w:tc>
        <w:tc>
          <w:tcPr>
            <w:tcW w:w="1945" w:type="dxa"/>
            <w:vAlign w:val="center"/>
          </w:tcPr>
          <w:p w14:paraId="6D3D37C0">
            <w:pPr>
              <w:shd w:val="clear"/>
              <w:spacing w:line="40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证件号码</w:t>
            </w:r>
          </w:p>
        </w:tc>
        <w:tc>
          <w:tcPr>
            <w:tcW w:w="1466" w:type="dxa"/>
            <w:vAlign w:val="center"/>
          </w:tcPr>
          <w:p w14:paraId="6F2D96D4">
            <w:pPr>
              <w:shd w:val="clear"/>
              <w:spacing w:line="400" w:lineRule="exact"/>
              <w:jc w:val="center"/>
              <w:rPr>
                <w:rFonts w:ascii="仿宋_GB2312" w:hAnsi="仿宋_GB2312" w:eastAsia="仿宋_GB2312" w:cs="仿宋_GB2312"/>
                <w:color w:val="auto"/>
                <w:sz w:val="24"/>
                <w:highlight w:val="none"/>
              </w:rPr>
            </w:pPr>
          </w:p>
        </w:tc>
        <w:tc>
          <w:tcPr>
            <w:tcW w:w="1852" w:type="dxa"/>
            <w:vMerge w:val="continue"/>
            <w:vAlign w:val="center"/>
          </w:tcPr>
          <w:p w14:paraId="0FB071BD">
            <w:pPr>
              <w:shd w:val="clear"/>
              <w:jc w:val="center"/>
              <w:rPr>
                <w:rFonts w:ascii="仿宋_GB2312" w:hAnsi="仿宋_GB2312" w:eastAsia="仿宋_GB2312" w:cs="仿宋_GB2312"/>
                <w:color w:val="auto"/>
                <w:sz w:val="24"/>
                <w:highlight w:val="none"/>
              </w:rPr>
            </w:pPr>
          </w:p>
        </w:tc>
      </w:tr>
      <w:tr w14:paraId="0777B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704" w:type="dxa"/>
            <w:vAlign w:val="center"/>
          </w:tcPr>
          <w:p w14:paraId="37D3CE0A">
            <w:pPr>
              <w:shd w:val="clear"/>
              <w:spacing w:line="276"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手机号码</w:t>
            </w:r>
          </w:p>
        </w:tc>
        <w:tc>
          <w:tcPr>
            <w:tcW w:w="1704" w:type="dxa"/>
            <w:vAlign w:val="center"/>
          </w:tcPr>
          <w:p w14:paraId="10FA7CEA">
            <w:pPr>
              <w:shd w:val="clear"/>
              <w:spacing w:line="400" w:lineRule="exact"/>
              <w:jc w:val="center"/>
              <w:rPr>
                <w:rFonts w:ascii="仿宋_GB2312" w:hAnsi="仿宋_GB2312" w:eastAsia="仿宋_GB2312" w:cs="仿宋_GB2312"/>
                <w:color w:val="auto"/>
                <w:sz w:val="24"/>
                <w:highlight w:val="none"/>
              </w:rPr>
            </w:pPr>
          </w:p>
        </w:tc>
        <w:tc>
          <w:tcPr>
            <w:tcW w:w="1945" w:type="dxa"/>
            <w:vAlign w:val="center"/>
          </w:tcPr>
          <w:p w14:paraId="41EA8713">
            <w:pPr>
              <w:shd w:val="clear"/>
              <w:spacing w:line="40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考生类别</w:t>
            </w:r>
          </w:p>
        </w:tc>
        <w:tc>
          <w:tcPr>
            <w:tcW w:w="1466" w:type="dxa"/>
            <w:vAlign w:val="center"/>
          </w:tcPr>
          <w:p w14:paraId="4AC86CD3">
            <w:pPr>
              <w:shd w:val="clear"/>
              <w:spacing w:line="40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□院校学生</w:t>
            </w:r>
          </w:p>
          <w:p w14:paraId="53C75940">
            <w:pPr>
              <w:shd w:val="clear"/>
              <w:spacing w:line="40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□社会人员</w:t>
            </w:r>
          </w:p>
          <w:p w14:paraId="75B0837B">
            <w:pPr>
              <w:shd w:val="clear"/>
              <w:spacing w:line="40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w:t>
            </w:r>
          </w:p>
        </w:tc>
        <w:tc>
          <w:tcPr>
            <w:tcW w:w="1852" w:type="dxa"/>
            <w:vMerge w:val="continue"/>
            <w:vAlign w:val="center"/>
          </w:tcPr>
          <w:p w14:paraId="7C6AF512">
            <w:pPr>
              <w:shd w:val="clear"/>
              <w:spacing w:line="400" w:lineRule="exact"/>
              <w:jc w:val="center"/>
              <w:rPr>
                <w:rFonts w:ascii="仿宋_GB2312" w:hAnsi="仿宋_GB2312" w:eastAsia="仿宋_GB2312" w:cs="仿宋_GB2312"/>
                <w:color w:val="auto"/>
                <w:sz w:val="24"/>
                <w:highlight w:val="none"/>
              </w:rPr>
            </w:pPr>
          </w:p>
        </w:tc>
      </w:tr>
      <w:tr w14:paraId="77F5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704" w:type="dxa"/>
            <w:vAlign w:val="center"/>
          </w:tcPr>
          <w:p w14:paraId="583CD3A1">
            <w:pPr>
              <w:shd w:val="clear"/>
              <w:spacing w:line="276"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工作单位</w:t>
            </w:r>
          </w:p>
        </w:tc>
        <w:tc>
          <w:tcPr>
            <w:tcW w:w="5115" w:type="dxa"/>
            <w:gridSpan w:val="3"/>
            <w:vAlign w:val="center"/>
          </w:tcPr>
          <w:p w14:paraId="73B29A0A">
            <w:pPr>
              <w:shd w:val="clear"/>
              <w:spacing w:line="400" w:lineRule="exact"/>
              <w:jc w:val="center"/>
              <w:rPr>
                <w:rFonts w:ascii="仿宋_GB2312" w:hAnsi="仿宋_GB2312" w:eastAsia="仿宋_GB2312" w:cs="仿宋_GB2312"/>
                <w:color w:val="auto"/>
                <w:sz w:val="24"/>
                <w:highlight w:val="none"/>
              </w:rPr>
            </w:pPr>
          </w:p>
        </w:tc>
        <w:tc>
          <w:tcPr>
            <w:tcW w:w="1852" w:type="dxa"/>
            <w:vMerge w:val="continue"/>
            <w:vAlign w:val="center"/>
          </w:tcPr>
          <w:p w14:paraId="244A7FA4">
            <w:pPr>
              <w:shd w:val="clear"/>
              <w:spacing w:line="400" w:lineRule="exact"/>
              <w:jc w:val="center"/>
              <w:rPr>
                <w:rFonts w:ascii="仿宋_GB2312" w:hAnsi="仿宋_GB2312" w:eastAsia="仿宋_GB2312" w:cs="仿宋_GB2312"/>
                <w:color w:val="auto"/>
                <w:sz w:val="24"/>
                <w:highlight w:val="none"/>
              </w:rPr>
            </w:pPr>
          </w:p>
        </w:tc>
      </w:tr>
      <w:tr w14:paraId="114A4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1704" w:type="dxa"/>
            <w:vMerge w:val="restart"/>
            <w:vAlign w:val="center"/>
          </w:tcPr>
          <w:p w14:paraId="65A54D8A">
            <w:pPr>
              <w:shd w:val="clea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证书</w:t>
            </w:r>
          </w:p>
          <w:p w14:paraId="3F400CB7">
            <w:pPr>
              <w:shd w:val="clea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信息</w:t>
            </w:r>
          </w:p>
        </w:tc>
        <w:tc>
          <w:tcPr>
            <w:tcW w:w="6967" w:type="dxa"/>
            <w:gridSpan w:val="4"/>
            <w:vAlign w:val="center"/>
          </w:tcPr>
          <w:p w14:paraId="11D06A3C">
            <w:pPr>
              <w:shd w:val="clear"/>
              <w:spacing w:line="360" w:lineRule="exact"/>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□职业资格证书  </w:t>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□职业技能等级证书</w:t>
            </w:r>
          </w:p>
          <w:p w14:paraId="11531179">
            <w:pPr>
              <w:shd w:val="clear"/>
              <w:spacing w:line="360" w:lineRule="exact"/>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职业（工种）：      等级：  证书编号：</w:t>
            </w:r>
          </w:p>
          <w:p w14:paraId="5A1824E7">
            <w:pPr>
              <w:shd w:val="clear"/>
              <w:spacing w:line="360" w:lineRule="exact"/>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发证日期：  </w:t>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年  月  日    发证机构：</w:t>
            </w:r>
          </w:p>
        </w:tc>
      </w:tr>
      <w:tr w14:paraId="22354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1704" w:type="dxa"/>
            <w:vMerge w:val="continue"/>
            <w:vAlign w:val="center"/>
          </w:tcPr>
          <w:p w14:paraId="3B30AA28">
            <w:pPr>
              <w:shd w:val="clear"/>
              <w:jc w:val="center"/>
              <w:rPr>
                <w:rFonts w:ascii="仿宋_GB2312" w:hAnsi="仿宋_GB2312" w:eastAsia="仿宋_GB2312" w:cs="仿宋_GB2312"/>
                <w:color w:val="auto"/>
                <w:sz w:val="24"/>
                <w:highlight w:val="none"/>
              </w:rPr>
            </w:pPr>
          </w:p>
        </w:tc>
        <w:tc>
          <w:tcPr>
            <w:tcW w:w="6967" w:type="dxa"/>
            <w:gridSpan w:val="4"/>
            <w:vAlign w:val="center"/>
          </w:tcPr>
          <w:p w14:paraId="2BF9F88B">
            <w:pPr>
              <w:shd w:val="clear"/>
              <w:spacing w:line="360" w:lineRule="exact"/>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□其他证书</w:t>
            </w:r>
          </w:p>
          <w:p w14:paraId="7D27C13A">
            <w:pPr>
              <w:shd w:val="clear"/>
              <w:spacing w:line="360" w:lineRule="exact"/>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证书名称：      </w:t>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等级：  证书编号</w:t>
            </w:r>
            <w:r>
              <w:rPr>
                <w:rFonts w:ascii="仿宋_GB2312" w:hAnsi="仿宋_GB2312" w:eastAsia="仿宋_GB2312" w:cs="仿宋_GB2312"/>
                <w:color w:val="auto"/>
                <w:sz w:val="24"/>
                <w:highlight w:val="none"/>
              </w:rPr>
              <w:t>:</w:t>
            </w:r>
          </w:p>
          <w:p w14:paraId="22F2B9F1">
            <w:pPr>
              <w:shd w:val="clear"/>
              <w:spacing w:line="360" w:lineRule="exact"/>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发证日期：  </w:t>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 xml:space="preserve">年  月  日  </w:t>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发证机构：</w:t>
            </w:r>
          </w:p>
        </w:tc>
      </w:tr>
      <w:tr w14:paraId="768DE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04" w:type="dxa"/>
            <w:vAlign w:val="center"/>
          </w:tcPr>
          <w:p w14:paraId="54F594C4">
            <w:pPr>
              <w:shd w:val="clear"/>
              <w:spacing w:line="40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申报信息</w:t>
            </w:r>
          </w:p>
        </w:tc>
        <w:tc>
          <w:tcPr>
            <w:tcW w:w="6967" w:type="dxa"/>
            <w:gridSpan w:val="4"/>
            <w:vAlign w:val="center"/>
          </w:tcPr>
          <w:p w14:paraId="2AE5FE4C">
            <w:pPr>
              <w:shd w:val="clear"/>
              <w:spacing w:line="400" w:lineRule="exact"/>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申报职业（工种）：      </w:t>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申报等级：</w:t>
            </w:r>
          </w:p>
        </w:tc>
      </w:tr>
      <w:tr w14:paraId="77BD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04" w:type="dxa"/>
            <w:vAlign w:val="center"/>
          </w:tcPr>
          <w:p w14:paraId="4F7E5E95">
            <w:pPr>
              <w:shd w:val="clear"/>
              <w:spacing w:line="40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申报科目</w:t>
            </w:r>
          </w:p>
        </w:tc>
        <w:tc>
          <w:tcPr>
            <w:tcW w:w="6967" w:type="dxa"/>
            <w:gridSpan w:val="4"/>
            <w:vAlign w:val="center"/>
          </w:tcPr>
          <w:p w14:paraId="3C66A975">
            <w:pPr>
              <w:shd w:val="clear"/>
              <w:spacing w:line="400" w:lineRule="exact"/>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□理论  □技能  □综合</w:t>
            </w:r>
          </w:p>
        </w:tc>
      </w:tr>
      <w:tr w14:paraId="2782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04" w:type="dxa"/>
            <w:vAlign w:val="center"/>
          </w:tcPr>
          <w:p w14:paraId="7AC7981A">
            <w:pPr>
              <w:shd w:val="clear"/>
              <w:spacing w:line="40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申报条件</w:t>
            </w:r>
          </w:p>
        </w:tc>
        <w:tc>
          <w:tcPr>
            <w:tcW w:w="6967" w:type="dxa"/>
            <w:gridSpan w:val="4"/>
            <w:vAlign w:val="center"/>
          </w:tcPr>
          <w:p w14:paraId="1BC86F98">
            <w:pPr>
              <w:shd w:val="clear"/>
              <w:spacing w:line="400" w:lineRule="exact"/>
              <w:jc w:val="center"/>
              <w:rPr>
                <w:rFonts w:ascii="仿宋_GB2312" w:hAnsi="仿宋_GB2312" w:eastAsia="仿宋_GB2312" w:cs="仿宋_GB2312"/>
                <w:color w:val="auto"/>
                <w:sz w:val="24"/>
                <w:highlight w:val="none"/>
              </w:rPr>
            </w:pPr>
          </w:p>
        </w:tc>
      </w:tr>
      <w:tr w14:paraId="0990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7" w:hRule="atLeast"/>
          <w:jc w:val="center"/>
        </w:trPr>
        <w:tc>
          <w:tcPr>
            <w:tcW w:w="8671" w:type="dxa"/>
            <w:gridSpan w:val="5"/>
            <w:vAlign w:val="center"/>
          </w:tcPr>
          <w:p w14:paraId="07A64C42">
            <w:pPr>
              <w:shd w:val="clear"/>
              <w:spacing w:line="32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个人承诺</w:t>
            </w:r>
          </w:p>
          <w:p w14:paraId="0DC7A37E">
            <w:pPr>
              <w:shd w:val="clear"/>
              <w:spacing w:line="320" w:lineRule="exact"/>
              <w:ind w:firstLine="472"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我申报参加职业技能等级认定，为维护认定的严肃性、权威性和公平性，现郑重承诺如下：</w:t>
            </w:r>
          </w:p>
          <w:p w14:paraId="35C824A0">
            <w:pPr>
              <w:shd w:val="clear"/>
              <w:spacing w:line="320" w:lineRule="exact"/>
              <w:rPr>
                <w:rFonts w:hint="eastAsia"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 xml:space="preserve">    1.</w:t>
            </w:r>
            <w:r>
              <w:rPr>
                <w:rFonts w:hint="eastAsia" w:ascii="仿宋_GB2312" w:hAnsi="仿宋_GB2312" w:eastAsia="仿宋_GB2312" w:cs="仿宋_GB2312"/>
                <w:color w:val="auto"/>
                <w:sz w:val="24"/>
                <w:highlight w:val="none"/>
              </w:rPr>
              <w:t>本人已阅知并理解《国家职业技能标准》（评价规范）等相关政策及报名须知内容，完全了解并符合所报考职业等级的条件要求。</w:t>
            </w:r>
          </w:p>
          <w:p w14:paraId="24E1B7EB">
            <w:pPr>
              <w:shd w:val="clear"/>
              <w:spacing w:line="32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w:t>
            </w:r>
            <w:r>
              <w:rPr>
                <w:rFonts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rPr>
              <w:t>．本人报名填写（提交）的身份证件、学历、现持有证书、</w:t>
            </w:r>
            <w:r>
              <w:rPr>
                <w:rFonts w:ascii="仿宋_GB2312" w:hAnsi="仿宋_GB2312" w:eastAsia="仿宋_GB2312" w:cs="仿宋_GB2312"/>
                <w:color w:val="auto"/>
                <w:sz w:val="24"/>
                <w:highlight w:val="none"/>
              </w:rPr>
              <w:t>职业</w:t>
            </w:r>
            <w:r>
              <w:rPr>
                <w:rFonts w:hint="eastAsia" w:ascii="仿宋_GB2312" w:hAnsi="仿宋_GB2312" w:eastAsia="仿宋_GB2312" w:cs="仿宋_GB2312"/>
                <w:color w:val="auto"/>
                <w:sz w:val="24"/>
                <w:highlight w:val="none"/>
              </w:rPr>
              <w:t>工作年限等信息及认定期间提供的证件资料准确、真实、有效，不弄虚作假。</w:t>
            </w:r>
          </w:p>
          <w:p w14:paraId="57DB2A1A">
            <w:pPr>
              <w:shd w:val="clear"/>
              <w:spacing w:line="32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w:t>
            </w:r>
            <w:r>
              <w:rPr>
                <w:rFonts w:ascii="仿宋_GB2312" w:hAnsi="仿宋_GB2312" w:eastAsia="仿宋_GB2312" w:cs="仿宋_GB2312"/>
                <w:color w:val="auto"/>
                <w:sz w:val="24"/>
                <w:highlight w:val="none"/>
              </w:rPr>
              <w:t>3</w:t>
            </w:r>
            <w:r>
              <w:rPr>
                <w:rFonts w:hint="eastAsia" w:ascii="仿宋_GB2312" w:hAnsi="仿宋_GB2312" w:eastAsia="仿宋_GB2312" w:cs="仿宋_GB2312"/>
                <w:color w:val="auto"/>
                <w:sz w:val="24"/>
                <w:highlight w:val="none"/>
              </w:rPr>
              <w:t>．本人知道应在规定时间内完成报名、交费和打印准考证事宜，并清楚知道应按时参加认定，逾期本人将自动放弃认定。</w:t>
            </w:r>
          </w:p>
          <w:p w14:paraId="691186AD">
            <w:pPr>
              <w:shd w:val="clear"/>
              <w:spacing w:line="32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w:t>
            </w:r>
            <w:r>
              <w:rPr>
                <w:rFonts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rPr>
              <w:t>．本人认真履行报考人员的各项义务，遵守认定纪律和考场规则，遵从评价机构的安排，服从监考人员的检查、监督和管理，维护评价机构和他人的合法权益，不做扰乱报名和认定秩序的行为，不实施任何形式的考试舞弊。</w:t>
            </w:r>
          </w:p>
          <w:p w14:paraId="259D8A84">
            <w:pPr>
              <w:shd w:val="clear"/>
              <w:spacing w:line="32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w:t>
            </w:r>
            <w:r>
              <w:rPr>
                <w:rFonts w:ascii="仿宋_GB2312" w:hAnsi="仿宋_GB2312" w:eastAsia="仿宋_GB2312" w:cs="仿宋_GB2312"/>
                <w:color w:val="auto"/>
                <w:sz w:val="24"/>
                <w:highlight w:val="none"/>
              </w:rPr>
              <w:t>5</w:t>
            </w:r>
            <w:r>
              <w:rPr>
                <w:rFonts w:hint="eastAsia" w:ascii="仿宋_GB2312" w:hAnsi="仿宋_GB2312" w:eastAsia="仿宋_GB2312" w:cs="仿宋_GB2312"/>
                <w:color w:val="auto"/>
                <w:sz w:val="24"/>
                <w:highlight w:val="none"/>
              </w:rPr>
              <w:t>．如有违纪违规及违反上述承诺的行为，本人自愿承担相应的责任和由此造成的一切后果。</w:t>
            </w:r>
          </w:p>
          <w:p w14:paraId="1183B6DD">
            <w:pPr>
              <w:shd w:val="clear"/>
              <w:spacing w:line="32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申报人签名：       </w:t>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年</w:t>
            </w:r>
            <w:r>
              <w:rPr>
                <w:rFonts w:hint="eastAsia" w:ascii="宋体" w:eastAsia="仿宋_GB2312" w:cs="宋体"/>
                <w:color w:val="auto"/>
                <w:sz w:val="24"/>
                <w:highlight w:val="none"/>
                <w:lang w:val="en-US" w:eastAsia="zh-CN"/>
              </w:rPr>
              <w:t xml:space="preserve">  </w:t>
            </w:r>
            <w:r>
              <w:rPr>
                <w:rFonts w:hint="eastAsia" w:ascii="仿宋_GB2312" w:hAnsi="仿宋_GB2312" w:eastAsia="仿宋_GB2312" w:cs="仿宋_GB2312"/>
                <w:color w:val="auto"/>
                <w:sz w:val="24"/>
                <w:highlight w:val="none"/>
              </w:rPr>
              <w:t xml:space="preserve">月 </w:t>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日</w:t>
            </w:r>
          </w:p>
        </w:tc>
      </w:tr>
    </w:tbl>
    <w:p w14:paraId="47DCA00E">
      <w:pPr>
        <w:keepNext w:val="0"/>
        <w:keepLines w:val="0"/>
        <w:pageBreakBefore w:val="0"/>
        <w:shd w:val="clear"/>
        <w:kinsoku/>
        <w:wordWrap/>
        <w:overflowPunct/>
        <w:topLinePunct w:val="0"/>
        <w:autoSpaceDE/>
        <w:autoSpaceDN/>
        <w:bidi w:val="0"/>
        <w:adjustRightInd/>
        <w:snapToGrid/>
        <w:spacing w:line="240" w:lineRule="auto"/>
        <w:jc w:val="left"/>
        <w:textAlignment w:val="auto"/>
        <w:rPr>
          <w:rFonts w:ascii="仿宋_GB2312" w:eastAsia="仿宋_GB2312"/>
          <w:bCs/>
          <w:color w:val="auto"/>
          <w:sz w:val="28"/>
          <w:szCs w:val="28"/>
          <w:highlight w:val="none"/>
        </w:rPr>
      </w:pPr>
      <w:r>
        <w:rPr>
          <w:rFonts w:hint="eastAsia" w:ascii="黑体" w:hAnsi="黑体" w:eastAsia="黑体" w:cs="仿宋_GB2312"/>
          <w:color w:val="auto"/>
          <w:szCs w:val="32"/>
          <w:highlight w:val="none"/>
        </w:rPr>
        <w:t>附件</w:t>
      </w:r>
      <w:r>
        <w:rPr>
          <w:rFonts w:hint="eastAsia" w:ascii="黑体" w:hAnsi="黑体" w:eastAsia="黑体" w:cs="仿宋_GB2312"/>
          <w:color w:val="auto"/>
          <w:szCs w:val="32"/>
          <w:highlight w:val="none"/>
          <w:lang w:val="en-US" w:eastAsia="zh-CN"/>
        </w:rPr>
        <w:t>2</w:t>
      </w:r>
      <w:r>
        <w:rPr>
          <w:rFonts w:hint="eastAsia" w:ascii="黑体" w:hAnsi="黑体" w:eastAsia="黑体" w:cs="仿宋_GB2312"/>
          <w:color w:val="auto"/>
          <w:szCs w:val="32"/>
          <w:highlight w:val="none"/>
        </w:rPr>
        <w:t>：</w:t>
      </w:r>
    </w:p>
    <w:p w14:paraId="0E6E5F7E">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ascii="宋体" w:hAnsi="宋体"/>
          <w:bCs/>
          <w:color w:val="auto"/>
          <w:sz w:val="44"/>
          <w:szCs w:val="44"/>
          <w:highlight w:val="none"/>
        </w:rPr>
      </w:pPr>
      <w:r>
        <w:rPr>
          <w:rFonts w:hint="eastAsia" w:ascii="方正小标宋简体" w:hAnsi="宋体" w:eastAsia="方正小标宋简体" w:cs="宋体"/>
          <w:color w:val="auto"/>
          <w:sz w:val="44"/>
          <w:szCs w:val="44"/>
          <w:highlight w:val="none"/>
        </w:rPr>
        <w:t>工作年限证明</w:t>
      </w:r>
    </w:p>
    <w:p w14:paraId="10754A38">
      <w:pPr>
        <w:keepNext w:val="0"/>
        <w:keepLines w:val="0"/>
        <w:pageBreakBefore w:val="0"/>
        <w:widowControl w:val="0"/>
        <w:shd w:val="clear"/>
        <w:kinsoku/>
        <w:wordWrap/>
        <w:overflowPunct/>
        <w:topLinePunct w:val="0"/>
        <w:autoSpaceDE/>
        <w:autoSpaceDN/>
        <w:bidi w:val="0"/>
        <w:adjustRightInd/>
        <w:snapToGrid/>
        <w:spacing w:after="120" w:afterLines="50" w:line="560" w:lineRule="exact"/>
        <w:textAlignment w:val="auto"/>
        <w:rPr>
          <w:rFonts w:eastAsia="仿宋_GB2312"/>
          <w:color w:val="auto"/>
          <w:sz w:val="28"/>
          <w:szCs w:val="28"/>
          <w:highlight w:val="none"/>
        </w:rPr>
      </w:pPr>
      <w:r>
        <w:rPr>
          <w:rFonts w:eastAsia="仿宋_GB2312"/>
          <w:color w:val="auto"/>
          <w:sz w:val="28"/>
          <w:szCs w:val="28"/>
          <w:highlight w:val="none"/>
        </w:rPr>
        <w:t>姓名：</w:t>
      </w:r>
      <w:r>
        <w:rPr>
          <w:rFonts w:eastAsia="仿宋_GB2312"/>
          <w:color w:val="auto"/>
          <w:sz w:val="28"/>
          <w:szCs w:val="28"/>
          <w:highlight w:val="none"/>
          <w:u w:val="single"/>
        </w:rPr>
        <w:t xml:space="preserve">    </w:t>
      </w:r>
      <w:r>
        <w:rPr>
          <w:rFonts w:hint="eastAsia" w:eastAsia="仿宋_GB2312"/>
          <w:color w:val="auto"/>
          <w:sz w:val="28"/>
          <w:szCs w:val="28"/>
          <w:highlight w:val="none"/>
          <w:u w:val="single"/>
        </w:rPr>
        <w:t xml:space="preserve">   </w:t>
      </w:r>
      <w:r>
        <w:rPr>
          <w:rFonts w:eastAsia="仿宋_GB2312"/>
          <w:color w:val="auto"/>
          <w:sz w:val="28"/>
          <w:szCs w:val="28"/>
          <w:highlight w:val="none"/>
          <w:u w:val="single"/>
        </w:rPr>
        <w:t xml:space="preserve"> </w:t>
      </w:r>
      <w:r>
        <w:rPr>
          <w:rFonts w:eastAsia="仿宋_GB2312"/>
          <w:color w:val="auto"/>
          <w:sz w:val="28"/>
          <w:szCs w:val="28"/>
          <w:highlight w:val="none"/>
        </w:rPr>
        <w:t>，身份证号：</w:t>
      </w:r>
      <w:r>
        <w:rPr>
          <w:rFonts w:eastAsia="仿宋_GB2312"/>
          <w:color w:val="auto"/>
          <w:sz w:val="28"/>
          <w:szCs w:val="28"/>
          <w:highlight w:val="none"/>
          <w:u w:val="single"/>
        </w:rPr>
        <w:t xml:space="preserve">             </w:t>
      </w:r>
      <w:r>
        <w:rPr>
          <w:rFonts w:hint="eastAsia" w:eastAsia="仿宋_GB2312"/>
          <w:color w:val="auto"/>
          <w:sz w:val="28"/>
          <w:szCs w:val="28"/>
          <w:highlight w:val="none"/>
          <w:u w:val="single"/>
        </w:rPr>
        <w:t xml:space="preserve"> </w:t>
      </w:r>
      <w:r>
        <w:rPr>
          <w:rFonts w:eastAsia="仿宋_GB2312"/>
          <w:color w:val="auto"/>
          <w:sz w:val="28"/>
          <w:szCs w:val="28"/>
          <w:highlight w:val="none"/>
          <w:u w:val="single"/>
        </w:rPr>
        <w:t xml:space="preserve"> </w:t>
      </w:r>
      <w:r>
        <w:rPr>
          <w:rFonts w:hint="eastAsia" w:eastAsia="仿宋_GB2312"/>
          <w:color w:val="auto"/>
          <w:sz w:val="28"/>
          <w:szCs w:val="28"/>
          <w:highlight w:val="none"/>
          <w:u w:val="single"/>
        </w:rPr>
        <w:t xml:space="preserve"> </w:t>
      </w:r>
      <w:r>
        <w:rPr>
          <w:rFonts w:eastAsia="仿宋_GB2312"/>
          <w:color w:val="auto"/>
          <w:sz w:val="28"/>
          <w:szCs w:val="28"/>
          <w:highlight w:val="none"/>
          <w:u w:val="single"/>
        </w:rPr>
        <w:t xml:space="preserve">   </w:t>
      </w:r>
      <w:r>
        <w:rPr>
          <w:rFonts w:hint="eastAsia" w:eastAsia="仿宋_GB2312"/>
          <w:color w:val="auto"/>
          <w:sz w:val="28"/>
          <w:szCs w:val="28"/>
          <w:highlight w:val="none"/>
        </w:rPr>
        <w:t xml:space="preserve"> </w:t>
      </w:r>
      <w:r>
        <w:rPr>
          <w:rFonts w:eastAsia="仿宋_GB2312"/>
          <w:color w:val="auto"/>
          <w:sz w:val="28"/>
          <w:szCs w:val="28"/>
          <w:highlight w:val="none"/>
        </w:rPr>
        <w:t>，现申请参加_____________职业</w:t>
      </w:r>
      <w:r>
        <w:rPr>
          <w:rFonts w:eastAsia="仿宋_GB2312"/>
          <w:color w:val="auto"/>
          <w:sz w:val="28"/>
          <w:szCs w:val="28"/>
          <w:highlight w:val="none"/>
          <w:u w:val="single"/>
        </w:rPr>
        <w:t xml:space="preserve">   </w:t>
      </w:r>
      <w:r>
        <w:rPr>
          <w:rFonts w:hint="eastAsia" w:eastAsia="仿宋_GB2312"/>
          <w:color w:val="auto"/>
          <w:sz w:val="28"/>
          <w:szCs w:val="28"/>
          <w:highlight w:val="none"/>
          <w:u w:val="single"/>
        </w:rPr>
        <w:t xml:space="preserve">       </w:t>
      </w:r>
      <w:r>
        <w:rPr>
          <w:rFonts w:eastAsia="仿宋_GB2312"/>
          <w:color w:val="auto"/>
          <w:sz w:val="28"/>
          <w:szCs w:val="28"/>
          <w:highlight w:val="none"/>
          <w:u w:val="single"/>
        </w:rPr>
        <w:t xml:space="preserve">  </w:t>
      </w:r>
      <w:r>
        <w:rPr>
          <w:rFonts w:hint="eastAsia" w:eastAsia="仿宋_GB2312"/>
          <w:color w:val="auto"/>
          <w:sz w:val="28"/>
          <w:szCs w:val="28"/>
          <w:highlight w:val="none"/>
        </w:rPr>
        <w:t>职业方向/工种</w:t>
      </w:r>
      <w:r>
        <w:rPr>
          <w:rFonts w:eastAsia="仿宋_GB2312"/>
          <w:color w:val="auto"/>
          <w:sz w:val="28"/>
          <w:szCs w:val="28"/>
          <w:highlight w:val="none"/>
        </w:rPr>
        <w:t>____级职业资格考试，从事本职业工作共</w:t>
      </w:r>
      <w:r>
        <w:rPr>
          <w:rFonts w:eastAsia="仿宋_GB2312"/>
          <w:color w:val="auto"/>
          <w:sz w:val="28"/>
          <w:szCs w:val="28"/>
          <w:highlight w:val="none"/>
          <w:u w:val="single"/>
        </w:rPr>
        <w:t xml:space="preserve">     </w:t>
      </w:r>
      <w:r>
        <w:rPr>
          <w:rFonts w:eastAsia="仿宋_GB2312"/>
          <w:color w:val="auto"/>
          <w:sz w:val="28"/>
          <w:szCs w:val="28"/>
          <w:highlight w:val="none"/>
        </w:rPr>
        <w:t>年，工作简历如下：</w:t>
      </w:r>
    </w:p>
    <w:tbl>
      <w:tblPr>
        <w:tblStyle w:val="14"/>
        <w:tblW w:w="96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7"/>
        <w:gridCol w:w="1559"/>
        <w:gridCol w:w="1418"/>
        <w:gridCol w:w="1701"/>
        <w:gridCol w:w="1842"/>
      </w:tblGrid>
      <w:tr w14:paraId="12EF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147" w:type="dxa"/>
            <w:tcBorders>
              <w:top w:val="single" w:color="auto" w:sz="4" w:space="0"/>
              <w:left w:val="single" w:color="auto" w:sz="4" w:space="0"/>
              <w:bottom w:val="single" w:color="auto" w:sz="4" w:space="0"/>
              <w:right w:val="single" w:color="auto" w:sz="4" w:space="0"/>
            </w:tcBorders>
            <w:vAlign w:val="center"/>
          </w:tcPr>
          <w:p w14:paraId="5B2EFAF1">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ascii="宋体" w:hAnsi="宋体"/>
                <w:b/>
                <w:color w:val="auto"/>
                <w:sz w:val="28"/>
                <w:szCs w:val="28"/>
                <w:highlight w:val="none"/>
              </w:rPr>
            </w:pPr>
            <w:r>
              <w:rPr>
                <w:rFonts w:ascii="宋体" w:hAnsi="宋体"/>
                <w:b/>
                <w:color w:val="auto"/>
                <w:kern w:val="0"/>
                <w:sz w:val="28"/>
                <w:szCs w:val="28"/>
                <w:highlight w:val="none"/>
              </w:rPr>
              <w:t>起止年月</w:t>
            </w:r>
          </w:p>
        </w:tc>
        <w:tc>
          <w:tcPr>
            <w:tcW w:w="2977" w:type="dxa"/>
            <w:gridSpan w:val="2"/>
            <w:tcBorders>
              <w:top w:val="single" w:color="auto" w:sz="4" w:space="0"/>
              <w:left w:val="single" w:color="auto" w:sz="4" w:space="0"/>
              <w:bottom w:val="single" w:color="auto" w:sz="4" w:space="0"/>
              <w:right w:val="single" w:color="auto" w:sz="4" w:space="0"/>
            </w:tcBorders>
            <w:vAlign w:val="center"/>
          </w:tcPr>
          <w:p w14:paraId="7360B790">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ascii="宋体" w:hAnsi="宋体"/>
                <w:b/>
                <w:color w:val="auto"/>
                <w:sz w:val="28"/>
                <w:szCs w:val="28"/>
                <w:highlight w:val="none"/>
              </w:rPr>
            </w:pPr>
            <w:r>
              <w:rPr>
                <w:rFonts w:ascii="宋体" w:hAnsi="宋体"/>
                <w:b/>
                <w:color w:val="auto"/>
                <w:kern w:val="0"/>
                <w:sz w:val="28"/>
                <w:szCs w:val="28"/>
                <w:highlight w:val="none"/>
              </w:rPr>
              <w:t>单位名称</w:t>
            </w:r>
          </w:p>
        </w:tc>
        <w:tc>
          <w:tcPr>
            <w:tcW w:w="1701" w:type="dxa"/>
            <w:tcBorders>
              <w:top w:val="single" w:color="auto" w:sz="4" w:space="0"/>
              <w:left w:val="single" w:color="auto" w:sz="4" w:space="0"/>
              <w:bottom w:val="single" w:color="auto" w:sz="4" w:space="0"/>
              <w:right w:val="single" w:color="auto" w:sz="4" w:space="0"/>
            </w:tcBorders>
            <w:vAlign w:val="center"/>
          </w:tcPr>
          <w:p w14:paraId="55347B6A">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ascii="宋体" w:hAnsi="宋体"/>
                <w:b/>
                <w:color w:val="auto"/>
                <w:kern w:val="0"/>
                <w:sz w:val="28"/>
                <w:szCs w:val="28"/>
                <w:highlight w:val="none"/>
              </w:rPr>
            </w:pPr>
            <w:r>
              <w:rPr>
                <w:rFonts w:ascii="宋体" w:hAnsi="宋体"/>
                <w:b/>
                <w:color w:val="auto"/>
                <w:kern w:val="0"/>
                <w:sz w:val="28"/>
                <w:szCs w:val="28"/>
                <w:highlight w:val="none"/>
              </w:rPr>
              <w:t>单位所在市（或县）</w:t>
            </w:r>
          </w:p>
        </w:tc>
        <w:tc>
          <w:tcPr>
            <w:tcW w:w="1842" w:type="dxa"/>
            <w:tcBorders>
              <w:top w:val="single" w:color="auto" w:sz="4" w:space="0"/>
              <w:left w:val="single" w:color="auto" w:sz="4" w:space="0"/>
              <w:bottom w:val="single" w:color="auto" w:sz="4" w:space="0"/>
              <w:right w:val="single" w:color="auto" w:sz="4" w:space="0"/>
            </w:tcBorders>
            <w:vAlign w:val="center"/>
          </w:tcPr>
          <w:p w14:paraId="364F6685">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ascii="宋体" w:hAnsi="宋体"/>
                <w:b/>
                <w:color w:val="auto"/>
                <w:kern w:val="0"/>
                <w:sz w:val="28"/>
                <w:szCs w:val="28"/>
                <w:highlight w:val="none"/>
              </w:rPr>
            </w:pPr>
            <w:r>
              <w:rPr>
                <w:rFonts w:ascii="宋体" w:hAnsi="宋体"/>
                <w:b/>
                <w:color w:val="auto"/>
                <w:kern w:val="0"/>
                <w:sz w:val="28"/>
                <w:szCs w:val="28"/>
                <w:highlight w:val="none"/>
              </w:rPr>
              <w:t>从事何种</w:t>
            </w:r>
          </w:p>
          <w:p w14:paraId="743B4208">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ascii="宋体" w:hAnsi="宋体"/>
                <w:b/>
                <w:color w:val="auto"/>
                <w:sz w:val="28"/>
                <w:szCs w:val="28"/>
                <w:highlight w:val="none"/>
              </w:rPr>
            </w:pPr>
            <w:r>
              <w:rPr>
                <w:rFonts w:ascii="宋体" w:hAnsi="宋体"/>
                <w:b/>
                <w:color w:val="auto"/>
                <w:kern w:val="0"/>
                <w:sz w:val="28"/>
                <w:szCs w:val="28"/>
                <w:highlight w:val="none"/>
              </w:rPr>
              <w:t>岗位工作</w:t>
            </w:r>
          </w:p>
        </w:tc>
      </w:tr>
      <w:tr w14:paraId="0112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147" w:type="dxa"/>
            <w:tcBorders>
              <w:top w:val="single" w:color="auto" w:sz="4" w:space="0"/>
              <w:left w:val="single" w:color="auto" w:sz="4" w:space="0"/>
              <w:bottom w:val="single" w:color="auto" w:sz="4" w:space="0"/>
              <w:right w:val="single" w:color="auto" w:sz="4" w:space="0"/>
            </w:tcBorders>
            <w:vAlign w:val="center"/>
          </w:tcPr>
          <w:p w14:paraId="03324010">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_GB2312"/>
                <w:color w:val="auto"/>
                <w:sz w:val="28"/>
                <w:szCs w:val="28"/>
                <w:highlight w:val="none"/>
              </w:rPr>
            </w:pPr>
            <w:r>
              <w:rPr>
                <w:rFonts w:eastAsia="仿宋_GB2312"/>
                <w:color w:val="auto"/>
                <w:sz w:val="28"/>
                <w:szCs w:val="28"/>
                <w:highlight w:val="none"/>
              </w:rPr>
              <w:t xml:space="preserve">  </w:t>
            </w:r>
            <w:r>
              <w:rPr>
                <w:rFonts w:hint="eastAsia" w:eastAsia="仿宋_GB2312"/>
                <w:color w:val="auto"/>
                <w:sz w:val="28"/>
                <w:szCs w:val="28"/>
                <w:highlight w:val="none"/>
              </w:rPr>
              <w:t xml:space="preserve"> </w:t>
            </w:r>
            <w:r>
              <w:rPr>
                <w:rFonts w:eastAsia="仿宋_GB2312"/>
                <w:color w:val="auto"/>
                <w:sz w:val="28"/>
                <w:szCs w:val="28"/>
                <w:highlight w:val="none"/>
              </w:rPr>
              <w:t>年</w:t>
            </w:r>
            <w:r>
              <w:rPr>
                <w:rFonts w:hint="eastAsia" w:eastAsia="仿宋_GB2312"/>
                <w:color w:val="auto"/>
                <w:sz w:val="28"/>
                <w:szCs w:val="28"/>
                <w:highlight w:val="none"/>
              </w:rPr>
              <w:t xml:space="preserve"> </w:t>
            </w:r>
            <w:r>
              <w:rPr>
                <w:rFonts w:eastAsia="仿宋_GB2312"/>
                <w:color w:val="auto"/>
                <w:sz w:val="28"/>
                <w:szCs w:val="28"/>
                <w:highlight w:val="none"/>
              </w:rPr>
              <w:t xml:space="preserve"> 月至 </w:t>
            </w:r>
            <w:r>
              <w:rPr>
                <w:rFonts w:hint="eastAsia" w:eastAsia="仿宋_GB2312"/>
                <w:color w:val="auto"/>
                <w:sz w:val="28"/>
                <w:szCs w:val="28"/>
                <w:highlight w:val="none"/>
              </w:rPr>
              <w:t xml:space="preserve"> </w:t>
            </w:r>
            <w:r>
              <w:rPr>
                <w:rFonts w:eastAsia="仿宋_GB2312"/>
                <w:color w:val="auto"/>
                <w:sz w:val="28"/>
                <w:szCs w:val="28"/>
                <w:highlight w:val="none"/>
              </w:rPr>
              <w:t xml:space="preserve"> 年  月</w:t>
            </w:r>
          </w:p>
        </w:tc>
        <w:tc>
          <w:tcPr>
            <w:tcW w:w="2977" w:type="dxa"/>
            <w:gridSpan w:val="2"/>
            <w:tcBorders>
              <w:top w:val="single" w:color="auto" w:sz="4" w:space="0"/>
              <w:left w:val="single" w:color="auto" w:sz="4" w:space="0"/>
              <w:bottom w:val="single" w:color="auto" w:sz="4" w:space="0"/>
              <w:right w:val="single" w:color="auto" w:sz="4" w:space="0"/>
            </w:tcBorders>
            <w:vAlign w:val="center"/>
          </w:tcPr>
          <w:p w14:paraId="288795FA">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_GB2312"/>
                <w:color w:val="auto"/>
                <w:sz w:val="28"/>
                <w:szCs w:val="28"/>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55472589">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_GB2312"/>
                <w:color w:val="auto"/>
                <w:sz w:val="28"/>
                <w:szCs w:val="28"/>
                <w:highlight w:val="none"/>
              </w:rPr>
            </w:pPr>
          </w:p>
        </w:tc>
        <w:tc>
          <w:tcPr>
            <w:tcW w:w="1842" w:type="dxa"/>
            <w:tcBorders>
              <w:top w:val="single" w:color="auto" w:sz="4" w:space="0"/>
              <w:left w:val="single" w:color="auto" w:sz="4" w:space="0"/>
              <w:bottom w:val="single" w:color="auto" w:sz="4" w:space="0"/>
              <w:right w:val="single" w:color="auto" w:sz="4" w:space="0"/>
            </w:tcBorders>
            <w:vAlign w:val="center"/>
          </w:tcPr>
          <w:p w14:paraId="4FF79073">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_GB2312"/>
                <w:color w:val="auto"/>
                <w:sz w:val="28"/>
                <w:szCs w:val="28"/>
                <w:highlight w:val="none"/>
              </w:rPr>
            </w:pPr>
          </w:p>
        </w:tc>
      </w:tr>
      <w:tr w14:paraId="3166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147" w:type="dxa"/>
            <w:tcBorders>
              <w:top w:val="single" w:color="auto" w:sz="4" w:space="0"/>
              <w:left w:val="single" w:color="auto" w:sz="4" w:space="0"/>
              <w:bottom w:val="single" w:color="auto" w:sz="4" w:space="0"/>
              <w:right w:val="single" w:color="auto" w:sz="4" w:space="0"/>
            </w:tcBorders>
            <w:vAlign w:val="center"/>
          </w:tcPr>
          <w:p w14:paraId="4B8E62E1">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_GB2312"/>
                <w:color w:val="auto"/>
                <w:sz w:val="28"/>
                <w:szCs w:val="28"/>
                <w:highlight w:val="none"/>
              </w:rPr>
            </w:pPr>
            <w:r>
              <w:rPr>
                <w:rFonts w:eastAsia="仿宋_GB2312"/>
                <w:color w:val="auto"/>
                <w:sz w:val="28"/>
                <w:szCs w:val="28"/>
                <w:highlight w:val="none"/>
              </w:rPr>
              <w:t xml:space="preserve">  年 </w:t>
            </w:r>
            <w:r>
              <w:rPr>
                <w:rFonts w:hint="eastAsia" w:eastAsia="仿宋_GB2312"/>
                <w:color w:val="auto"/>
                <w:sz w:val="28"/>
                <w:szCs w:val="28"/>
                <w:highlight w:val="none"/>
              </w:rPr>
              <w:t xml:space="preserve"> </w:t>
            </w:r>
            <w:r>
              <w:rPr>
                <w:rFonts w:eastAsia="仿宋_GB2312"/>
                <w:color w:val="auto"/>
                <w:sz w:val="28"/>
                <w:szCs w:val="28"/>
                <w:highlight w:val="none"/>
              </w:rPr>
              <w:t xml:space="preserve">月至  </w:t>
            </w:r>
            <w:r>
              <w:rPr>
                <w:rFonts w:hint="eastAsia" w:eastAsia="仿宋_GB2312"/>
                <w:color w:val="auto"/>
                <w:sz w:val="28"/>
                <w:szCs w:val="28"/>
                <w:highlight w:val="none"/>
              </w:rPr>
              <w:t xml:space="preserve"> </w:t>
            </w:r>
            <w:r>
              <w:rPr>
                <w:rFonts w:eastAsia="仿宋_GB2312"/>
                <w:color w:val="auto"/>
                <w:sz w:val="28"/>
                <w:szCs w:val="28"/>
                <w:highlight w:val="none"/>
              </w:rPr>
              <w:t>年  月</w:t>
            </w:r>
          </w:p>
        </w:tc>
        <w:tc>
          <w:tcPr>
            <w:tcW w:w="2977" w:type="dxa"/>
            <w:gridSpan w:val="2"/>
            <w:tcBorders>
              <w:top w:val="single" w:color="auto" w:sz="4" w:space="0"/>
              <w:left w:val="single" w:color="auto" w:sz="4" w:space="0"/>
              <w:bottom w:val="single" w:color="auto" w:sz="4" w:space="0"/>
              <w:right w:val="single" w:color="auto" w:sz="4" w:space="0"/>
            </w:tcBorders>
            <w:vAlign w:val="center"/>
          </w:tcPr>
          <w:p w14:paraId="5C7DCF5A">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_GB2312"/>
                <w:color w:val="auto"/>
                <w:sz w:val="28"/>
                <w:szCs w:val="28"/>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5B7B67EC">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_GB2312"/>
                <w:color w:val="auto"/>
                <w:sz w:val="28"/>
                <w:szCs w:val="28"/>
                <w:highlight w:val="none"/>
              </w:rPr>
            </w:pPr>
          </w:p>
        </w:tc>
        <w:tc>
          <w:tcPr>
            <w:tcW w:w="1842" w:type="dxa"/>
            <w:tcBorders>
              <w:top w:val="single" w:color="auto" w:sz="4" w:space="0"/>
              <w:left w:val="single" w:color="auto" w:sz="4" w:space="0"/>
              <w:bottom w:val="single" w:color="auto" w:sz="4" w:space="0"/>
              <w:right w:val="single" w:color="auto" w:sz="4" w:space="0"/>
            </w:tcBorders>
            <w:vAlign w:val="center"/>
          </w:tcPr>
          <w:p w14:paraId="37708799">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_GB2312"/>
                <w:color w:val="auto"/>
                <w:sz w:val="28"/>
                <w:szCs w:val="28"/>
                <w:highlight w:val="none"/>
              </w:rPr>
            </w:pPr>
          </w:p>
        </w:tc>
      </w:tr>
      <w:tr w14:paraId="7830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147" w:type="dxa"/>
            <w:tcBorders>
              <w:top w:val="single" w:color="auto" w:sz="4" w:space="0"/>
              <w:left w:val="single" w:color="auto" w:sz="4" w:space="0"/>
              <w:bottom w:val="single" w:color="auto" w:sz="4" w:space="0"/>
              <w:right w:val="single" w:color="auto" w:sz="4" w:space="0"/>
            </w:tcBorders>
            <w:vAlign w:val="center"/>
          </w:tcPr>
          <w:p w14:paraId="71521DFD">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_GB2312"/>
                <w:color w:val="auto"/>
                <w:sz w:val="28"/>
                <w:szCs w:val="28"/>
                <w:highlight w:val="none"/>
              </w:rPr>
            </w:pPr>
            <w:r>
              <w:rPr>
                <w:rFonts w:eastAsia="仿宋_GB2312"/>
                <w:color w:val="auto"/>
                <w:sz w:val="28"/>
                <w:szCs w:val="28"/>
                <w:highlight w:val="none"/>
              </w:rPr>
              <w:t xml:space="preserve">  年 </w:t>
            </w:r>
            <w:r>
              <w:rPr>
                <w:rFonts w:hint="eastAsia" w:eastAsia="仿宋_GB2312"/>
                <w:color w:val="auto"/>
                <w:sz w:val="28"/>
                <w:szCs w:val="28"/>
                <w:highlight w:val="none"/>
              </w:rPr>
              <w:t xml:space="preserve"> </w:t>
            </w:r>
            <w:r>
              <w:rPr>
                <w:rFonts w:eastAsia="仿宋_GB2312"/>
                <w:color w:val="auto"/>
                <w:sz w:val="28"/>
                <w:szCs w:val="28"/>
                <w:highlight w:val="none"/>
              </w:rPr>
              <w:t xml:space="preserve">月至  </w:t>
            </w:r>
            <w:r>
              <w:rPr>
                <w:rFonts w:hint="eastAsia" w:eastAsia="仿宋_GB2312"/>
                <w:color w:val="auto"/>
                <w:sz w:val="28"/>
                <w:szCs w:val="28"/>
                <w:highlight w:val="none"/>
              </w:rPr>
              <w:t xml:space="preserve"> </w:t>
            </w:r>
            <w:r>
              <w:rPr>
                <w:rFonts w:eastAsia="仿宋_GB2312"/>
                <w:color w:val="auto"/>
                <w:sz w:val="28"/>
                <w:szCs w:val="28"/>
                <w:highlight w:val="none"/>
              </w:rPr>
              <w:t>年  月</w:t>
            </w:r>
          </w:p>
        </w:tc>
        <w:tc>
          <w:tcPr>
            <w:tcW w:w="2977" w:type="dxa"/>
            <w:gridSpan w:val="2"/>
            <w:tcBorders>
              <w:top w:val="single" w:color="auto" w:sz="4" w:space="0"/>
              <w:left w:val="single" w:color="auto" w:sz="4" w:space="0"/>
              <w:bottom w:val="single" w:color="auto" w:sz="4" w:space="0"/>
              <w:right w:val="single" w:color="auto" w:sz="4" w:space="0"/>
            </w:tcBorders>
            <w:vAlign w:val="center"/>
          </w:tcPr>
          <w:p w14:paraId="446D7431">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_GB2312"/>
                <w:color w:val="auto"/>
                <w:sz w:val="28"/>
                <w:szCs w:val="28"/>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32B7FC37">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_GB2312"/>
                <w:color w:val="auto"/>
                <w:sz w:val="28"/>
                <w:szCs w:val="28"/>
                <w:highlight w:val="none"/>
              </w:rPr>
            </w:pPr>
          </w:p>
        </w:tc>
        <w:tc>
          <w:tcPr>
            <w:tcW w:w="1842" w:type="dxa"/>
            <w:tcBorders>
              <w:top w:val="single" w:color="auto" w:sz="4" w:space="0"/>
              <w:left w:val="single" w:color="auto" w:sz="4" w:space="0"/>
              <w:bottom w:val="single" w:color="auto" w:sz="4" w:space="0"/>
              <w:right w:val="single" w:color="auto" w:sz="4" w:space="0"/>
            </w:tcBorders>
            <w:vAlign w:val="center"/>
          </w:tcPr>
          <w:p w14:paraId="3AEEAB00">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_GB2312"/>
                <w:color w:val="auto"/>
                <w:sz w:val="28"/>
                <w:szCs w:val="28"/>
                <w:highlight w:val="none"/>
              </w:rPr>
            </w:pPr>
          </w:p>
        </w:tc>
      </w:tr>
      <w:tr w14:paraId="2BC0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147" w:type="dxa"/>
            <w:tcBorders>
              <w:top w:val="single" w:color="auto" w:sz="4" w:space="0"/>
              <w:left w:val="single" w:color="auto" w:sz="4" w:space="0"/>
              <w:bottom w:val="single" w:color="auto" w:sz="4" w:space="0"/>
              <w:right w:val="single" w:color="auto" w:sz="4" w:space="0"/>
            </w:tcBorders>
            <w:vAlign w:val="center"/>
          </w:tcPr>
          <w:p w14:paraId="4CB5A04A">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_GB2312"/>
                <w:color w:val="auto"/>
                <w:sz w:val="28"/>
                <w:szCs w:val="28"/>
                <w:highlight w:val="none"/>
              </w:rPr>
            </w:pPr>
            <w:r>
              <w:rPr>
                <w:rFonts w:eastAsia="仿宋_GB2312"/>
                <w:color w:val="auto"/>
                <w:sz w:val="28"/>
                <w:szCs w:val="28"/>
                <w:highlight w:val="none"/>
              </w:rPr>
              <w:t xml:space="preserve">  年 </w:t>
            </w:r>
            <w:r>
              <w:rPr>
                <w:rFonts w:hint="eastAsia" w:eastAsia="仿宋_GB2312"/>
                <w:color w:val="auto"/>
                <w:sz w:val="28"/>
                <w:szCs w:val="28"/>
                <w:highlight w:val="none"/>
              </w:rPr>
              <w:t xml:space="preserve"> </w:t>
            </w:r>
            <w:r>
              <w:rPr>
                <w:rFonts w:eastAsia="仿宋_GB2312"/>
                <w:color w:val="auto"/>
                <w:sz w:val="28"/>
                <w:szCs w:val="28"/>
                <w:highlight w:val="none"/>
              </w:rPr>
              <w:t xml:space="preserve">月至  </w:t>
            </w:r>
            <w:r>
              <w:rPr>
                <w:rFonts w:hint="eastAsia" w:eastAsia="仿宋_GB2312"/>
                <w:color w:val="auto"/>
                <w:sz w:val="28"/>
                <w:szCs w:val="28"/>
                <w:highlight w:val="none"/>
              </w:rPr>
              <w:t xml:space="preserve"> </w:t>
            </w:r>
            <w:r>
              <w:rPr>
                <w:rFonts w:eastAsia="仿宋_GB2312"/>
                <w:color w:val="auto"/>
                <w:sz w:val="28"/>
                <w:szCs w:val="28"/>
                <w:highlight w:val="none"/>
              </w:rPr>
              <w:t>年  月</w:t>
            </w:r>
          </w:p>
        </w:tc>
        <w:tc>
          <w:tcPr>
            <w:tcW w:w="2977" w:type="dxa"/>
            <w:gridSpan w:val="2"/>
            <w:tcBorders>
              <w:top w:val="single" w:color="auto" w:sz="4" w:space="0"/>
              <w:left w:val="single" w:color="auto" w:sz="4" w:space="0"/>
              <w:bottom w:val="single" w:color="auto" w:sz="4" w:space="0"/>
              <w:right w:val="single" w:color="auto" w:sz="4" w:space="0"/>
            </w:tcBorders>
            <w:vAlign w:val="center"/>
          </w:tcPr>
          <w:p w14:paraId="4F2EDAC4">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_GB2312"/>
                <w:color w:val="auto"/>
                <w:sz w:val="28"/>
                <w:szCs w:val="28"/>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2A082412">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_GB2312"/>
                <w:color w:val="auto"/>
                <w:sz w:val="28"/>
                <w:szCs w:val="28"/>
                <w:highlight w:val="none"/>
              </w:rPr>
            </w:pPr>
          </w:p>
        </w:tc>
        <w:tc>
          <w:tcPr>
            <w:tcW w:w="1842" w:type="dxa"/>
            <w:tcBorders>
              <w:top w:val="single" w:color="auto" w:sz="4" w:space="0"/>
              <w:left w:val="single" w:color="auto" w:sz="4" w:space="0"/>
              <w:bottom w:val="single" w:color="auto" w:sz="4" w:space="0"/>
              <w:right w:val="single" w:color="auto" w:sz="4" w:space="0"/>
            </w:tcBorders>
            <w:vAlign w:val="center"/>
          </w:tcPr>
          <w:p w14:paraId="259CB200">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_GB2312"/>
                <w:color w:val="auto"/>
                <w:sz w:val="28"/>
                <w:szCs w:val="28"/>
                <w:highlight w:val="none"/>
              </w:rPr>
            </w:pPr>
          </w:p>
        </w:tc>
      </w:tr>
      <w:tr w14:paraId="12205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147" w:type="dxa"/>
            <w:tcBorders>
              <w:top w:val="single" w:color="auto" w:sz="4" w:space="0"/>
              <w:left w:val="single" w:color="auto" w:sz="4" w:space="0"/>
              <w:bottom w:val="single" w:color="auto" w:sz="4" w:space="0"/>
              <w:right w:val="single" w:color="auto" w:sz="4" w:space="0"/>
            </w:tcBorders>
            <w:vAlign w:val="center"/>
          </w:tcPr>
          <w:p w14:paraId="4C675C0C">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
                <w:color w:val="auto"/>
                <w:sz w:val="28"/>
                <w:szCs w:val="28"/>
                <w:highlight w:val="none"/>
              </w:rPr>
            </w:pPr>
            <w:r>
              <w:rPr>
                <w:rFonts w:eastAsia="仿宋"/>
                <w:color w:val="auto"/>
                <w:sz w:val="28"/>
                <w:szCs w:val="28"/>
                <w:highlight w:val="none"/>
              </w:rPr>
              <w:t xml:space="preserve">  年</w:t>
            </w:r>
            <w:r>
              <w:rPr>
                <w:rFonts w:hint="eastAsia" w:eastAsia="仿宋"/>
                <w:color w:val="auto"/>
                <w:sz w:val="28"/>
                <w:szCs w:val="28"/>
                <w:highlight w:val="none"/>
              </w:rPr>
              <w:t xml:space="preserve"> </w:t>
            </w:r>
            <w:r>
              <w:rPr>
                <w:rFonts w:eastAsia="仿宋"/>
                <w:color w:val="auto"/>
                <w:sz w:val="28"/>
                <w:szCs w:val="28"/>
                <w:highlight w:val="none"/>
              </w:rPr>
              <w:t xml:space="preserve"> 月至  </w:t>
            </w:r>
            <w:r>
              <w:rPr>
                <w:rFonts w:hint="eastAsia" w:eastAsia="仿宋"/>
                <w:color w:val="auto"/>
                <w:sz w:val="28"/>
                <w:szCs w:val="28"/>
                <w:highlight w:val="none"/>
              </w:rPr>
              <w:t xml:space="preserve"> </w:t>
            </w:r>
            <w:r>
              <w:rPr>
                <w:rFonts w:eastAsia="仿宋"/>
                <w:color w:val="auto"/>
                <w:sz w:val="28"/>
                <w:szCs w:val="28"/>
                <w:highlight w:val="none"/>
              </w:rPr>
              <w:t>年  月</w:t>
            </w:r>
          </w:p>
        </w:tc>
        <w:tc>
          <w:tcPr>
            <w:tcW w:w="2977" w:type="dxa"/>
            <w:gridSpan w:val="2"/>
            <w:tcBorders>
              <w:top w:val="single" w:color="auto" w:sz="4" w:space="0"/>
              <w:left w:val="single" w:color="auto" w:sz="4" w:space="0"/>
              <w:bottom w:val="single" w:color="auto" w:sz="4" w:space="0"/>
              <w:right w:val="single" w:color="auto" w:sz="4" w:space="0"/>
            </w:tcBorders>
            <w:vAlign w:val="center"/>
          </w:tcPr>
          <w:p w14:paraId="078421AE">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
                <w:color w:val="auto"/>
                <w:sz w:val="28"/>
                <w:szCs w:val="28"/>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74DC049A">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
                <w:color w:val="auto"/>
                <w:sz w:val="28"/>
                <w:szCs w:val="28"/>
                <w:highlight w:val="none"/>
              </w:rPr>
            </w:pPr>
          </w:p>
        </w:tc>
        <w:tc>
          <w:tcPr>
            <w:tcW w:w="1842" w:type="dxa"/>
            <w:tcBorders>
              <w:top w:val="single" w:color="auto" w:sz="4" w:space="0"/>
              <w:left w:val="single" w:color="auto" w:sz="4" w:space="0"/>
              <w:bottom w:val="single" w:color="auto" w:sz="4" w:space="0"/>
              <w:right w:val="single" w:color="auto" w:sz="4" w:space="0"/>
            </w:tcBorders>
            <w:vAlign w:val="center"/>
          </w:tcPr>
          <w:p w14:paraId="7D0747E8">
            <w:pPr>
              <w:keepNext w:val="0"/>
              <w:keepLines w:val="0"/>
              <w:pageBreakBefore w:val="0"/>
              <w:shd w:val="clear"/>
              <w:kinsoku/>
              <w:wordWrap/>
              <w:overflowPunct/>
              <w:topLinePunct w:val="0"/>
              <w:autoSpaceDE/>
              <w:autoSpaceDN/>
              <w:bidi w:val="0"/>
              <w:adjustRightInd/>
              <w:snapToGrid/>
              <w:spacing w:line="240" w:lineRule="auto"/>
              <w:jc w:val="center"/>
              <w:textAlignment w:val="auto"/>
              <w:rPr>
                <w:rFonts w:eastAsia="仿宋"/>
                <w:color w:val="auto"/>
                <w:sz w:val="28"/>
                <w:szCs w:val="28"/>
                <w:highlight w:val="none"/>
              </w:rPr>
            </w:pPr>
          </w:p>
        </w:tc>
      </w:tr>
      <w:tr w14:paraId="2F79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4706" w:type="dxa"/>
            <w:gridSpan w:val="2"/>
            <w:tcBorders>
              <w:top w:val="single" w:color="auto" w:sz="4" w:space="0"/>
              <w:left w:val="single" w:color="auto" w:sz="4" w:space="0"/>
              <w:bottom w:val="single" w:color="auto" w:sz="4" w:space="0"/>
              <w:right w:val="single" w:color="auto" w:sz="4" w:space="0"/>
            </w:tcBorders>
            <w:vAlign w:val="center"/>
          </w:tcPr>
          <w:p w14:paraId="2B06A464">
            <w:pPr>
              <w:keepNext w:val="0"/>
              <w:keepLines w:val="0"/>
              <w:pageBreakBefore w:val="0"/>
              <w:widowControl w:val="0"/>
              <w:shd w:val="clear"/>
              <w:kinsoku/>
              <w:wordWrap/>
              <w:overflowPunct/>
              <w:topLinePunct w:val="0"/>
              <w:autoSpaceDE/>
              <w:autoSpaceDN/>
              <w:bidi w:val="0"/>
              <w:adjustRightInd/>
              <w:snapToGrid/>
              <w:spacing w:line="400" w:lineRule="exact"/>
              <w:ind w:right="74" w:firstLine="552" w:firstLineChars="200"/>
              <w:textAlignment w:val="auto"/>
              <w:rPr>
                <w:rFonts w:eastAsia="仿宋"/>
                <w:color w:val="auto"/>
                <w:sz w:val="28"/>
                <w:szCs w:val="28"/>
                <w:highlight w:val="none"/>
              </w:rPr>
            </w:pPr>
            <w:r>
              <w:rPr>
                <w:rFonts w:eastAsia="仿宋"/>
                <w:color w:val="auto"/>
                <w:sz w:val="28"/>
                <w:szCs w:val="28"/>
                <w:highlight w:val="none"/>
              </w:rPr>
              <w:t>本人知晓本职业（工种）报考条件、资格审核相关要求，承诺遵守职业技能</w:t>
            </w:r>
            <w:r>
              <w:rPr>
                <w:rFonts w:hint="eastAsia" w:eastAsia="仿宋"/>
                <w:color w:val="auto"/>
                <w:sz w:val="28"/>
                <w:szCs w:val="28"/>
                <w:highlight w:val="none"/>
              </w:rPr>
              <w:t>等级认</w:t>
            </w:r>
            <w:r>
              <w:rPr>
                <w:rFonts w:eastAsia="仿宋"/>
                <w:color w:val="auto"/>
                <w:sz w:val="28"/>
                <w:szCs w:val="28"/>
                <w:highlight w:val="none"/>
              </w:rPr>
              <w:t>定报考的有关要求，保证本次填报的信息完整准确、工作履历真实，如有虚假，愿意接受被取消申报资格、已参加考试则被取消当次考试所有科目成绩、已获得证书则被注销证书数据检索及职业证书资格的处理。</w:t>
            </w:r>
          </w:p>
          <w:p w14:paraId="11FB1126">
            <w:pPr>
              <w:keepNext w:val="0"/>
              <w:keepLines w:val="0"/>
              <w:pageBreakBefore w:val="0"/>
              <w:widowControl w:val="0"/>
              <w:shd w:val="clear"/>
              <w:kinsoku/>
              <w:wordWrap/>
              <w:overflowPunct/>
              <w:topLinePunct w:val="0"/>
              <w:autoSpaceDE/>
              <w:autoSpaceDN/>
              <w:bidi w:val="0"/>
              <w:adjustRightInd/>
              <w:snapToGrid/>
              <w:spacing w:line="400" w:lineRule="exact"/>
              <w:ind w:right="74" w:firstLine="552" w:firstLineChars="200"/>
              <w:textAlignment w:val="auto"/>
              <w:rPr>
                <w:rFonts w:eastAsia="仿宋" w:cs="Times New Roman"/>
                <w:color w:val="auto"/>
                <w:sz w:val="28"/>
                <w:szCs w:val="28"/>
                <w:highlight w:val="none"/>
              </w:rPr>
            </w:pPr>
            <w:r>
              <w:rPr>
                <w:rFonts w:eastAsia="仿宋" w:cs="Times New Roman"/>
                <w:color w:val="auto"/>
                <w:sz w:val="28"/>
                <w:szCs w:val="28"/>
                <w:highlight w:val="none"/>
              </w:rPr>
              <w:t>考生签名：</w:t>
            </w:r>
          </w:p>
          <w:p w14:paraId="1D3774A5">
            <w:pPr>
              <w:keepNext w:val="0"/>
              <w:keepLines w:val="0"/>
              <w:pageBreakBefore w:val="0"/>
              <w:widowControl w:val="0"/>
              <w:shd w:val="clear"/>
              <w:kinsoku/>
              <w:wordWrap/>
              <w:overflowPunct/>
              <w:topLinePunct w:val="0"/>
              <w:autoSpaceDE/>
              <w:autoSpaceDN/>
              <w:bidi w:val="0"/>
              <w:adjustRightInd/>
              <w:snapToGrid/>
              <w:spacing w:line="400" w:lineRule="exact"/>
              <w:ind w:right="74" w:firstLine="552" w:firstLineChars="200"/>
              <w:textAlignment w:val="auto"/>
              <w:rPr>
                <w:rFonts w:eastAsia="仿宋"/>
                <w:color w:val="auto"/>
                <w:sz w:val="28"/>
                <w:szCs w:val="28"/>
                <w:highlight w:val="none"/>
              </w:rPr>
            </w:pPr>
            <w:r>
              <w:rPr>
                <w:rFonts w:eastAsia="仿宋" w:cs="Times New Roman"/>
                <w:color w:val="auto"/>
                <w:sz w:val="28"/>
                <w:szCs w:val="28"/>
                <w:highlight w:val="none"/>
              </w:rPr>
              <w:t>联系电话：</w:t>
            </w:r>
          </w:p>
          <w:p w14:paraId="64D31E47">
            <w:pPr>
              <w:keepNext w:val="0"/>
              <w:keepLines w:val="0"/>
              <w:pageBreakBefore w:val="0"/>
              <w:shd w:val="clear"/>
              <w:kinsoku/>
              <w:wordWrap/>
              <w:overflowPunct/>
              <w:topLinePunct w:val="0"/>
              <w:autoSpaceDE/>
              <w:autoSpaceDN/>
              <w:bidi w:val="0"/>
              <w:adjustRightInd/>
              <w:snapToGrid/>
              <w:spacing w:line="240" w:lineRule="auto"/>
              <w:textAlignment w:val="auto"/>
              <w:rPr>
                <w:rFonts w:eastAsia="仿宋"/>
                <w:color w:val="auto"/>
                <w:sz w:val="28"/>
                <w:szCs w:val="28"/>
                <w:highlight w:val="none"/>
              </w:rPr>
            </w:pPr>
            <w:r>
              <w:rPr>
                <w:rFonts w:eastAsia="仿宋"/>
                <w:color w:val="auto"/>
                <w:sz w:val="28"/>
                <w:szCs w:val="28"/>
                <w:highlight w:val="none"/>
              </w:rPr>
              <w:t xml:space="preserve">     </w:t>
            </w:r>
            <w:r>
              <w:rPr>
                <w:rFonts w:hint="eastAsia" w:eastAsia="仿宋"/>
                <w:color w:val="auto"/>
                <w:sz w:val="28"/>
                <w:szCs w:val="28"/>
                <w:highlight w:val="none"/>
                <w:lang w:val="en-US" w:eastAsia="zh-CN"/>
              </w:rPr>
              <w:t xml:space="preserve">     </w:t>
            </w:r>
            <w:r>
              <w:rPr>
                <w:rFonts w:eastAsia="仿宋"/>
                <w:color w:val="auto"/>
                <w:sz w:val="28"/>
                <w:szCs w:val="28"/>
                <w:highlight w:val="none"/>
              </w:rPr>
              <w:t xml:space="preserve">      年   月   日</w:t>
            </w:r>
          </w:p>
        </w:tc>
        <w:tc>
          <w:tcPr>
            <w:tcW w:w="4961" w:type="dxa"/>
            <w:gridSpan w:val="3"/>
            <w:tcBorders>
              <w:top w:val="single" w:color="auto" w:sz="4" w:space="0"/>
              <w:left w:val="single" w:color="auto" w:sz="4" w:space="0"/>
              <w:bottom w:val="single" w:color="auto" w:sz="4" w:space="0"/>
              <w:right w:val="single" w:color="auto" w:sz="4" w:space="0"/>
            </w:tcBorders>
            <w:vAlign w:val="center"/>
          </w:tcPr>
          <w:p w14:paraId="6F1623EB">
            <w:pPr>
              <w:keepNext w:val="0"/>
              <w:keepLines w:val="0"/>
              <w:pageBreakBefore w:val="0"/>
              <w:shd w:val="clear"/>
              <w:kinsoku/>
              <w:wordWrap/>
              <w:overflowPunct/>
              <w:topLinePunct w:val="0"/>
              <w:autoSpaceDE/>
              <w:autoSpaceDN/>
              <w:bidi w:val="0"/>
              <w:adjustRightInd/>
              <w:snapToGrid/>
              <w:spacing w:line="240" w:lineRule="auto"/>
              <w:textAlignment w:val="auto"/>
              <w:rPr>
                <w:rFonts w:eastAsia="仿宋"/>
                <w:color w:val="auto"/>
                <w:sz w:val="28"/>
                <w:szCs w:val="28"/>
                <w:highlight w:val="none"/>
              </w:rPr>
            </w:pPr>
          </w:p>
          <w:p w14:paraId="0FEEDF0E">
            <w:pPr>
              <w:keepNext w:val="0"/>
              <w:keepLines w:val="0"/>
              <w:pageBreakBefore w:val="0"/>
              <w:shd w:val="clear"/>
              <w:kinsoku/>
              <w:wordWrap/>
              <w:overflowPunct/>
              <w:topLinePunct w:val="0"/>
              <w:autoSpaceDE/>
              <w:autoSpaceDN/>
              <w:bidi w:val="0"/>
              <w:adjustRightInd/>
              <w:snapToGrid/>
              <w:spacing w:line="240" w:lineRule="auto"/>
              <w:ind w:firstLine="552" w:firstLineChars="200"/>
              <w:textAlignment w:val="auto"/>
              <w:rPr>
                <w:rFonts w:eastAsia="仿宋"/>
                <w:color w:val="auto"/>
                <w:sz w:val="28"/>
                <w:szCs w:val="28"/>
                <w:highlight w:val="none"/>
              </w:rPr>
            </w:pPr>
            <w:r>
              <w:rPr>
                <w:rFonts w:eastAsia="仿宋"/>
                <w:color w:val="auto"/>
                <w:sz w:val="28"/>
                <w:szCs w:val="28"/>
                <w:highlight w:val="none"/>
              </w:rPr>
              <w:t>该考生填报内容真实准确。</w:t>
            </w:r>
          </w:p>
          <w:p w14:paraId="11A54494">
            <w:pPr>
              <w:keepNext w:val="0"/>
              <w:keepLines w:val="0"/>
              <w:pageBreakBefore w:val="0"/>
              <w:shd w:val="clear"/>
              <w:kinsoku/>
              <w:wordWrap/>
              <w:overflowPunct/>
              <w:topLinePunct w:val="0"/>
              <w:autoSpaceDE/>
              <w:autoSpaceDN/>
              <w:bidi w:val="0"/>
              <w:adjustRightInd/>
              <w:snapToGrid/>
              <w:spacing w:line="240" w:lineRule="auto"/>
              <w:textAlignment w:val="auto"/>
              <w:rPr>
                <w:rFonts w:eastAsia="仿宋"/>
                <w:color w:val="auto"/>
                <w:sz w:val="28"/>
                <w:szCs w:val="28"/>
                <w:highlight w:val="none"/>
              </w:rPr>
            </w:pPr>
          </w:p>
          <w:p w14:paraId="3C7D7339">
            <w:pPr>
              <w:keepNext w:val="0"/>
              <w:keepLines w:val="0"/>
              <w:pageBreakBefore w:val="0"/>
              <w:shd w:val="clear"/>
              <w:kinsoku/>
              <w:wordWrap/>
              <w:overflowPunct/>
              <w:topLinePunct w:val="0"/>
              <w:autoSpaceDE/>
              <w:autoSpaceDN/>
              <w:bidi w:val="0"/>
              <w:adjustRightInd/>
              <w:snapToGrid/>
              <w:spacing w:line="240" w:lineRule="auto"/>
              <w:textAlignment w:val="auto"/>
              <w:rPr>
                <w:rFonts w:eastAsia="仿宋"/>
                <w:color w:val="auto"/>
                <w:sz w:val="28"/>
                <w:szCs w:val="28"/>
                <w:highlight w:val="none"/>
              </w:rPr>
            </w:pPr>
          </w:p>
          <w:p w14:paraId="636CE542">
            <w:pPr>
              <w:keepNext w:val="0"/>
              <w:keepLines w:val="0"/>
              <w:pageBreakBefore w:val="0"/>
              <w:shd w:val="clear"/>
              <w:kinsoku/>
              <w:wordWrap/>
              <w:overflowPunct/>
              <w:topLinePunct w:val="0"/>
              <w:autoSpaceDE/>
              <w:autoSpaceDN/>
              <w:bidi w:val="0"/>
              <w:adjustRightInd/>
              <w:snapToGrid/>
              <w:spacing w:line="240" w:lineRule="auto"/>
              <w:textAlignment w:val="auto"/>
              <w:rPr>
                <w:rFonts w:eastAsia="仿宋"/>
                <w:color w:val="auto"/>
                <w:sz w:val="28"/>
                <w:szCs w:val="28"/>
                <w:highlight w:val="none"/>
              </w:rPr>
            </w:pPr>
          </w:p>
          <w:p w14:paraId="2D05130C">
            <w:pPr>
              <w:keepNext w:val="0"/>
              <w:keepLines w:val="0"/>
              <w:pageBreakBefore w:val="0"/>
              <w:shd w:val="clear"/>
              <w:kinsoku/>
              <w:wordWrap/>
              <w:overflowPunct/>
              <w:topLinePunct w:val="0"/>
              <w:autoSpaceDE/>
              <w:autoSpaceDN/>
              <w:bidi w:val="0"/>
              <w:adjustRightInd/>
              <w:snapToGrid/>
              <w:spacing w:line="240" w:lineRule="auto"/>
              <w:ind w:right="420" w:firstLine="828" w:firstLineChars="300"/>
              <w:textAlignment w:val="auto"/>
              <w:rPr>
                <w:rFonts w:eastAsia="仿宋"/>
                <w:color w:val="auto"/>
                <w:sz w:val="28"/>
                <w:szCs w:val="28"/>
                <w:highlight w:val="none"/>
              </w:rPr>
            </w:pPr>
            <w:r>
              <w:rPr>
                <w:rFonts w:hint="eastAsia" w:eastAsia="仿宋"/>
                <w:color w:val="auto"/>
                <w:sz w:val="28"/>
                <w:szCs w:val="28"/>
                <w:highlight w:val="none"/>
              </w:rPr>
              <w:t xml:space="preserve"> </w:t>
            </w:r>
            <w:r>
              <w:rPr>
                <w:rFonts w:eastAsia="仿宋"/>
                <w:color w:val="auto"/>
                <w:sz w:val="28"/>
                <w:szCs w:val="28"/>
                <w:highlight w:val="none"/>
              </w:rPr>
              <w:t>单位（盖章）：</w:t>
            </w:r>
          </w:p>
          <w:p w14:paraId="6667F698">
            <w:pPr>
              <w:keepNext w:val="0"/>
              <w:keepLines w:val="0"/>
              <w:pageBreakBefore w:val="0"/>
              <w:shd w:val="clear"/>
              <w:kinsoku/>
              <w:wordWrap/>
              <w:overflowPunct/>
              <w:topLinePunct w:val="0"/>
              <w:autoSpaceDE/>
              <w:autoSpaceDN/>
              <w:bidi w:val="0"/>
              <w:adjustRightInd/>
              <w:snapToGrid/>
              <w:spacing w:line="240" w:lineRule="auto"/>
              <w:ind w:right="560" w:firstLine="966" w:firstLineChars="350"/>
              <w:textAlignment w:val="auto"/>
              <w:rPr>
                <w:rFonts w:eastAsia="仿宋"/>
                <w:color w:val="auto"/>
                <w:sz w:val="28"/>
                <w:szCs w:val="28"/>
                <w:highlight w:val="none"/>
              </w:rPr>
            </w:pPr>
            <w:r>
              <w:rPr>
                <w:rFonts w:eastAsia="仿宋"/>
                <w:color w:val="auto"/>
                <w:sz w:val="28"/>
                <w:szCs w:val="28"/>
                <w:highlight w:val="none"/>
              </w:rPr>
              <w:t>经办人：</w:t>
            </w:r>
          </w:p>
          <w:p w14:paraId="01537807">
            <w:pPr>
              <w:keepNext w:val="0"/>
              <w:keepLines w:val="0"/>
              <w:pageBreakBefore w:val="0"/>
              <w:shd w:val="clear"/>
              <w:kinsoku/>
              <w:wordWrap/>
              <w:overflowPunct/>
              <w:topLinePunct w:val="0"/>
              <w:autoSpaceDE/>
              <w:autoSpaceDN/>
              <w:bidi w:val="0"/>
              <w:adjustRightInd/>
              <w:snapToGrid/>
              <w:spacing w:line="240" w:lineRule="auto"/>
              <w:ind w:right="560" w:firstLine="966" w:firstLineChars="350"/>
              <w:textAlignment w:val="auto"/>
              <w:rPr>
                <w:rFonts w:eastAsia="仿宋"/>
                <w:color w:val="auto"/>
                <w:sz w:val="28"/>
                <w:szCs w:val="28"/>
                <w:highlight w:val="none"/>
              </w:rPr>
            </w:pPr>
            <w:r>
              <w:rPr>
                <w:rFonts w:eastAsia="仿宋"/>
                <w:color w:val="auto"/>
                <w:sz w:val="28"/>
                <w:szCs w:val="28"/>
                <w:highlight w:val="none"/>
              </w:rPr>
              <w:t>联系电话：</w:t>
            </w:r>
          </w:p>
          <w:p w14:paraId="1C196D33">
            <w:pPr>
              <w:keepNext w:val="0"/>
              <w:keepLines w:val="0"/>
              <w:pageBreakBefore w:val="0"/>
              <w:shd w:val="clear"/>
              <w:kinsoku/>
              <w:wordWrap/>
              <w:overflowPunct/>
              <w:topLinePunct w:val="0"/>
              <w:autoSpaceDE/>
              <w:autoSpaceDN/>
              <w:bidi w:val="0"/>
              <w:adjustRightInd/>
              <w:snapToGrid/>
              <w:spacing w:line="240" w:lineRule="auto"/>
              <w:textAlignment w:val="auto"/>
              <w:rPr>
                <w:rFonts w:eastAsia="仿宋"/>
                <w:color w:val="auto"/>
                <w:sz w:val="28"/>
                <w:szCs w:val="28"/>
                <w:highlight w:val="none"/>
              </w:rPr>
            </w:pPr>
            <w:r>
              <w:rPr>
                <w:rFonts w:eastAsia="仿宋"/>
                <w:color w:val="auto"/>
                <w:sz w:val="28"/>
                <w:szCs w:val="28"/>
                <w:highlight w:val="none"/>
              </w:rPr>
              <w:t xml:space="preserve">        </w:t>
            </w:r>
            <w:r>
              <w:rPr>
                <w:rFonts w:hint="eastAsia" w:eastAsia="仿宋"/>
                <w:color w:val="auto"/>
                <w:sz w:val="28"/>
                <w:szCs w:val="28"/>
                <w:highlight w:val="none"/>
                <w:lang w:val="en-US" w:eastAsia="zh-CN"/>
              </w:rPr>
              <w:t xml:space="preserve">     </w:t>
            </w:r>
            <w:r>
              <w:rPr>
                <w:rFonts w:eastAsia="仿宋"/>
                <w:color w:val="auto"/>
                <w:sz w:val="28"/>
                <w:szCs w:val="28"/>
                <w:highlight w:val="none"/>
              </w:rPr>
              <w:t xml:space="preserve">    年   月   日</w:t>
            </w:r>
          </w:p>
        </w:tc>
      </w:tr>
    </w:tbl>
    <w:p w14:paraId="222CCF46">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eastAsia="仿宋"/>
          <w:color w:val="auto"/>
          <w:kern w:val="0"/>
          <w:szCs w:val="21"/>
          <w:highlight w:val="none"/>
        </w:rPr>
      </w:pPr>
      <w:r>
        <w:rPr>
          <w:rFonts w:eastAsia="仿宋" w:cs="Times New Roman"/>
          <w:color w:val="auto"/>
          <w:sz w:val="28"/>
          <w:szCs w:val="28"/>
          <w:highlight w:val="none"/>
        </w:rPr>
        <w:t>注</w:t>
      </w:r>
      <w:r>
        <w:rPr>
          <w:rFonts w:hint="eastAsia" w:eastAsia="仿宋" w:cs="Times New Roman"/>
          <w:color w:val="auto"/>
          <w:sz w:val="28"/>
          <w:szCs w:val="28"/>
          <w:highlight w:val="none"/>
          <w:lang w:eastAsia="zh-CN"/>
        </w:rPr>
        <w:t>：</w:t>
      </w:r>
      <w:r>
        <w:rPr>
          <w:rFonts w:eastAsia="仿宋" w:cs="Times New Roman"/>
          <w:color w:val="auto"/>
          <w:sz w:val="28"/>
          <w:szCs w:val="28"/>
          <w:highlight w:val="none"/>
        </w:rPr>
        <w:t>1</w:t>
      </w:r>
      <w:r>
        <w:rPr>
          <w:rFonts w:hint="eastAsia" w:eastAsia="仿宋" w:cs="Times New Roman"/>
          <w:color w:val="auto"/>
          <w:sz w:val="28"/>
          <w:szCs w:val="28"/>
          <w:highlight w:val="none"/>
          <w:lang w:val="en-US" w:eastAsia="zh-CN"/>
        </w:rPr>
        <w:t>.</w:t>
      </w:r>
      <w:r>
        <w:rPr>
          <w:rFonts w:eastAsia="仿宋" w:cs="Times New Roman"/>
          <w:color w:val="auto"/>
          <w:sz w:val="28"/>
          <w:szCs w:val="28"/>
          <w:highlight w:val="none"/>
        </w:rPr>
        <w:t>表格内考生、经办人应签全名，单位应盖章，否则不予受理。</w:t>
      </w:r>
    </w:p>
    <w:p w14:paraId="470D3E8D">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color w:val="auto"/>
          <w:highlight w:val="none"/>
        </w:rPr>
      </w:pPr>
      <w:r>
        <w:rPr>
          <w:rFonts w:hint="eastAsia" w:eastAsia="仿宋" w:cs="Times New Roman"/>
          <w:color w:val="auto"/>
          <w:sz w:val="28"/>
          <w:szCs w:val="28"/>
          <w:highlight w:val="none"/>
          <w:lang w:val="en-US" w:eastAsia="zh-CN"/>
        </w:rPr>
        <w:t xml:space="preserve">    </w:t>
      </w:r>
      <w:r>
        <w:rPr>
          <w:rFonts w:eastAsia="仿宋" w:cs="Times New Roman"/>
          <w:color w:val="auto"/>
          <w:sz w:val="28"/>
          <w:szCs w:val="28"/>
          <w:highlight w:val="none"/>
        </w:rPr>
        <w:t>2</w:t>
      </w:r>
      <w:r>
        <w:rPr>
          <w:rFonts w:hint="eastAsia" w:eastAsia="仿宋" w:cs="Times New Roman"/>
          <w:color w:val="auto"/>
          <w:sz w:val="28"/>
          <w:szCs w:val="28"/>
          <w:highlight w:val="none"/>
          <w:lang w:val="en-US" w:eastAsia="zh-CN"/>
        </w:rPr>
        <w:t>.</w:t>
      </w:r>
      <w:r>
        <w:rPr>
          <w:rFonts w:eastAsia="仿宋" w:cs="Times New Roman"/>
          <w:color w:val="auto"/>
          <w:sz w:val="28"/>
          <w:szCs w:val="28"/>
          <w:highlight w:val="none"/>
        </w:rPr>
        <w:t>此证明仅作报考职业资格证书凭据，不作其他用途。</w:t>
      </w:r>
    </w:p>
    <w:p w14:paraId="056949FE">
      <w:pPr>
        <w:keepNext w:val="0"/>
        <w:keepLines w:val="0"/>
        <w:pageBreakBefore w:val="0"/>
        <w:shd w:val="clear"/>
        <w:kinsoku/>
        <w:overflowPunct/>
        <w:topLinePunct w:val="0"/>
        <w:autoSpaceDE/>
        <w:autoSpaceDN/>
        <w:bidi w:val="0"/>
        <w:adjustRightInd/>
        <w:snapToGrid/>
        <w:spacing w:line="560" w:lineRule="exact"/>
        <w:jc w:val="left"/>
        <w:textAlignment w:val="auto"/>
        <w:rPr>
          <w:rFonts w:ascii="仿宋_GB2312" w:eastAsia="仿宋_GB2312"/>
          <w:bCs/>
          <w:color w:val="auto"/>
          <w:sz w:val="28"/>
          <w:szCs w:val="28"/>
          <w:highlight w:val="none"/>
        </w:rPr>
      </w:pPr>
      <w:r>
        <w:rPr>
          <w:rFonts w:hint="eastAsia" w:ascii="黑体" w:hAnsi="黑体" w:eastAsia="黑体" w:cs="仿宋_GB2312"/>
          <w:color w:val="auto"/>
          <w:szCs w:val="32"/>
          <w:highlight w:val="none"/>
        </w:rPr>
        <w:t>附件</w:t>
      </w:r>
      <w:r>
        <w:rPr>
          <w:rFonts w:hint="eastAsia" w:ascii="黑体" w:hAnsi="黑体" w:eastAsia="黑体" w:cs="仿宋_GB2312"/>
          <w:color w:val="auto"/>
          <w:szCs w:val="32"/>
          <w:highlight w:val="none"/>
          <w:lang w:val="en-US" w:eastAsia="zh-CN"/>
        </w:rPr>
        <w:t>3</w:t>
      </w:r>
      <w:r>
        <w:rPr>
          <w:rFonts w:hint="eastAsia" w:ascii="黑体" w:hAnsi="黑体" w:eastAsia="黑体" w:cs="仿宋_GB2312"/>
          <w:color w:val="auto"/>
          <w:szCs w:val="32"/>
          <w:highlight w:val="none"/>
        </w:rPr>
        <w:t>：</w:t>
      </w:r>
    </w:p>
    <w:p w14:paraId="561429DD">
      <w:pPr>
        <w:keepNext w:val="0"/>
        <w:keepLines w:val="0"/>
        <w:pageBreakBefore w:val="0"/>
        <w:shd w:val="clear"/>
        <w:kinsoku/>
        <w:overflowPunct/>
        <w:topLinePunct w:val="0"/>
        <w:autoSpaceDE/>
        <w:autoSpaceDN/>
        <w:bidi w:val="0"/>
        <w:adjustRightInd/>
        <w:snapToGrid/>
        <w:spacing w:line="560" w:lineRule="exact"/>
        <w:jc w:val="both"/>
        <w:textAlignment w:val="auto"/>
        <w:rPr>
          <w:rFonts w:ascii="宋体" w:hAnsi="宋体"/>
          <w:bCs/>
          <w:color w:val="auto"/>
          <w:sz w:val="44"/>
          <w:szCs w:val="44"/>
          <w:highlight w:val="none"/>
        </w:rPr>
      </w:pPr>
    </w:p>
    <w:p w14:paraId="1DC13FAB">
      <w:pPr>
        <w:keepNext w:val="0"/>
        <w:keepLines w:val="0"/>
        <w:pageBreakBefore w:val="0"/>
        <w:shd w:val="clear"/>
        <w:kinsoku/>
        <w:overflowPunct/>
        <w:topLinePunct w:val="0"/>
        <w:autoSpaceDE/>
        <w:autoSpaceDN/>
        <w:bidi w:val="0"/>
        <w:adjustRightInd/>
        <w:snapToGrid/>
        <w:spacing w:line="560" w:lineRule="exact"/>
        <w:jc w:val="center"/>
        <w:textAlignment w:val="auto"/>
        <w:rPr>
          <w:rFonts w:ascii="宋体" w:hAnsi="宋体"/>
          <w:bCs/>
          <w:color w:val="auto"/>
          <w:sz w:val="44"/>
          <w:szCs w:val="44"/>
          <w:highlight w:val="none"/>
        </w:rPr>
      </w:pPr>
      <w:r>
        <w:rPr>
          <w:rFonts w:hint="eastAsia" w:ascii="方正小标宋简体" w:hAnsi="宋体" w:eastAsia="方正小标宋简体" w:cs="宋体"/>
          <w:color w:val="auto"/>
          <w:sz w:val="44"/>
          <w:szCs w:val="44"/>
          <w:highlight w:val="none"/>
        </w:rPr>
        <w:t>承诺书</w:t>
      </w:r>
    </w:p>
    <w:p w14:paraId="3C611D18">
      <w:pPr>
        <w:keepNext w:val="0"/>
        <w:keepLines w:val="0"/>
        <w:pageBreakBefore w:val="0"/>
        <w:shd w:val="clear"/>
        <w:kinsoku/>
        <w:overflowPunct/>
        <w:topLinePunct w:val="0"/>
        <w:autoSpaceDE/>
        <w:autoSpaceDN/>
        <w:bidi w:val="0"/>
        <w:adjustRightInd/>
        <w:snapToGrid/>
        <w:spacing w:line="560" w:lineRule="exact"/>
        <w:jc w:val="center"/>
        <w:textAlignment w:val="auto"/>
        <w:rPr>
          <w:rFonts w:ascii="宋体" w:hAnsi="宋体"/>
          <w:bCs/>
          <w:color w:val="auto"/>
          <w:sz w:val="44"/>
          <w:szCs w:val="44"/>
          <w:highlight w:val="none"/>
        </w:rPr>
      </w:pPr>
    </w:p>
    <w:p w14:paraId="3D0A5F93">
      <w:pPr>
        <w:keepNext w:val="0"/>
        <w:keepLines w:val="0"/>
        <w:pageBreakBefore w:val="0"/>
        <w:shd w:val="clear"/>
        <w:kinsoku/>
        <w:overflowPunct/>
        <w:topLinePunct w:val="0"/>
        <w:autoSpaceDE/>
        <w:autoSpaceDN/>
        <w:bidi w:val="0"/>
        <w:adjustRightInd/>
        <w:snapToGrid/>
        <w:spacing w:line="560" w:lineRule="exact"/>
        <w:jc w:val="center"/>
        <w:textAlignment w:val="auto"/>
        <w:rPr>
          <w:rFonts w:ascii="宋体" w:hAnsi="宋体"/>
          <w:bCs/>
          <w:color w:val="auto"/>
          <w:sz w:val="44"/>
          <w:szCs w:val="44"/>
          <w:highlight w:val="none"/>
        </w:rPr>
      </w:pPr>
    </w:p>
    <w:p w14:paraId="15F1ACD3">
      <w:pPr>
        <w:keepNext w:val="0"/>
        <w:keepLines w:val="0"/>
        <w:pageBreakBefore w:val="0"/>
        <w:shd w:val="clear"/>
        <w:kinsoku/>
        <w:overflowPunct/>
        <w:topLinePunct w:val="0"/>
        <w:autoSpaceDE/>
        <w:autoSpaceDN/>
        <w:bidi w:val="0"/>
        <w:adjustRightInd/>
        <w:snapToGrid/>
        <w:spacing w:line="560" w:lineRule="exact"/>
        <w:jc w:val="center"/>
        <w:textAlignment w:val="auto"/>
        <w:rPr>
          <w:rFonts w:ascii="华文中宋" w:hAnsi="华文中宋" w:eastAsia="华文中宋"/>
          <w:bCs/>
          <w:color w:val="auto"/>
          <w:sz w:val="36"/>
          <w:szCs w:val="36"/>
          <w:highlight w:val="none"/>
        </w:rPr>
      </w:pPr>
    </w:p>
    <w:p w14:paraId="2469C71A">
      <w:pPr>
        <w:keepNext w:val="0"/>
        <w:keepLines w:val="0"/>
        <w:pageBreakBefore w:val="0"/>
        <w:shd w:val="clear"/>
        <w:kinsoku/>
        <w:overflowPunct/>
        <w:topLinePunct w:val="0"/>
        <w:autoSpaceDE/>
        <w:autoSpaceDN/>
        <w:bidi w:val="0"/>
        <w:adjustRightInd/>
        <w:snapToGrid/>
        <w:spacing w:line="560" w:lineRule="exact"/>
        <w:ind w:right="72" w:firstLine="552" w:firstLineChars="200"/>
        <w:textAlignment w:val="auto"/>
        <w:rPr>
          <w:rFonts w:eastAsia="仿宋_GB2312"/>
          <w:color w:val="auto"/>
          <w:sz w:val="28"/>
          <w:szCs w:val="28"/>
          <w:highlight w:val="none"/>
        </w:rPr>
      </w:pPr>
      <w:r>
        <w:rPr>
          <w:rFonts w:eastAsia="仿宋_GB2312"/>
          <w:color w:val="auto"/>
          <w:sz w:val="28"/>
          <w:szCs w:val="28"/>
          <w:highlight w:val="none"/>
        </w:rPr>
        <w:t>姓名：</w:t>
      </w:r>
      <w:r>
        <w:rPr>
          <w:rFonts w:eastAsia="仿宋_GB2312"/>
          <w:color w:val="auto"/>
          <w:sz w:val="28"/>
          <w:szCs w:val="28"/>
          <w:highlight w:val="none"/>
          <w:u w:val="single"/>
        </w:rPr>
        <w:t xml:space="preserve">    </w:t>
      </w:r>
      <w:r>
        <w:rPr>
          <w:rFonts w:hint="eastAsia" w:eastAsia="仿宋_GB2312"/>
          <w:color w:val="auto"/>
          <w:sz w:val="28"/>
          <w:szCs w:val="28"/>
          <w:highlight w:val="none"/>
          <w:u w:val="single"/>
        </w:rPr>
        <w:t xml:space="preserve">   </w:t>
      </w:r>
      <w:r>
        <w:rPr>
          <w:rFonts w:eastAsia="仿宋_GB2312"/>
          <w:color w:val="auto"/>
          <w:sz w:val="28"/>
          <w:szCs w:val="28"/>
          <w:highlight w:val="none"/>
          <w:u w:val="single"/>
        </w:rPr>
        <w:t xml:space="preserve"> </w:t>
      </w:r>
      <w:r>
        <w:rPr>
          <w:rFonts w:eastAsia="仿宋_GB2312"/>
          <w:color w:val="auto"/>
          <w:sz w:val="28"/>
          <w:szCs w:val="28"/>
          <w:highlight w:val="none"/>
        </w:rPr>
        <w:t>，身份证号：</w:t>
      </w:r>
      <w:r>
        <w:rPr>
          <w:rFonts w:eastAsia="仿宋_GB2312"/>
          <w:color w:val="auto"/>
          <w:sz w:val="28"/>
          <w:szCs w:val="28"/>
          <w:highlight w:val="none"/>
          <w:u w:val="single"/>
        </w:rPr>
        <w:t xml:space="preserve">             </w:t>
      </w:r>
      <w:r>
        <w:rPr>
          <w:rFonts w:hint="eastAsia" w:eastAsia="仿宋_GB2312"/>
          <w:color w:val="auto"/>
          <w:sz w:val="28"/>
          <w:szCs w:val="28"/>
          <w:highlight w:val="none"/>
          <w:u w:val="single"/>
        </w:rPr>
        <w:t xml:space="preserve"> </w:t>
      </w:r>
      <w:r>
        <w:rPr>
          <w:rFonts w:eastAsia="仿宋_GB2312"/>
          <w:color w:val="auto"/>
          <w:sz w:val="28"/>
          <w:szCs w:val="28"/>
          <w:highlight w:val="none"/>
          <w:u w:val="single"/>
        </w:rPr>
        <w:t xml:space="preserve"> </w:t>
      </w:r>
      <w:r>
        <w:rPr>
          <w:rFonts w:hint="eastAsia" w:eastAsia="仿宋_GB2312"/>
          <w:color w:val="auto"/>
          <w:sz w:val="28"/>
          <w:szCs w:val="28"/>
          <w:highlight w:val="none"/>
          <w:u w:val="single"/>
        </w:rPr>
        <w:t xml:space="preserve"> </w:t>
      </w:r>
      <w:r>
        <w:rPr>
          <w:rFonts w:eastAsia="仿宋_GB2312"/>
          <w:color w:val="auto"/>
          <w:sz w:val="28"/>
          <w:szCs w:val="28"/>
          <w:highlight w:val="none"/>
          <w:u w:val="single"/>
        </w:rPr>
        <w:t xml:space="preserve">   </w:t>
      </w:r>
      <w:r>
        <w:rPr>
          <w:rFonts w:hint="eastAsia" w:eastAsia="仿宋_GB2312"/>
          <w:color w:val="auto"/>
          <w:sz w:val="28"/>
          <w:szCs w:val="28"/>
          <w:highlight w:val="none"/>
        </w:rPr>
        <w:t xml:space="preserve"> </w:t>
      </w:r>
      <w:r>
        <w:rPr>
          <w:rFonts w:eastAsia="仿宋_GB2312"/>
          <w:color w:val="auto"/>
          <w:sz w:val="28"/>
          <w:szCs w:val="28"/>
          <w:highlight w:val="none"/>
        </w:rPr>
        <w:t>，</w:t>
      </w:r>
      <w:r>
        <w:rPr>
          <w:rFonts w:hint="eastAsia" w:eastAsia="仿宋_GB2312"/>
          <w:color w:val="auto"/>
          <w:sz w:val="28"/>
          <w:szCs w:val="28"/>
          <w:highlight w:val="none"/>
        </w:rPr>
        <w:t>学历</w:t>
      </w:r>
      <w:r>
        <w:rPr>
          <w:rFonts w:hint="eastAsia" w:eastAsia="仿宋_GB2312"/>
          <w:color w:val="auto"/>
          <w:sz w:val="28"/>
          <w:szCs w:val="28"/>
          <w:highlight w:val="none"/>
          <w:u w:val="single"/>
        </w:rPr>
        <w:t xml:space="preserve">       </w:t>
      </w:r>
      <w:r>
        <w:rPr>
          <w:rFonts w:hint="eastAsia" w:eastAsia="仿宋_GB2312"/>
          <w:color w:val="auto"/>
          <w:sz w:val="28"/>
          <w:szCs w:val="28"/>
          <w:highlight w:val="none"/>
        </w:rPr>
        <w:t>，</w:t>
      </w:r>
      <w:r>
        <w:rPr>
          <w:rFonts w:eastAsia="仿宋_GB2312"/>
          <w:color w:val="auto"/>
          <w:sz w:val="28"/>
          <w:szCs w:val="28"/>
          <w:highlight w:val="none"/>
        </w:rPr>
        <w:t>现申请参加_____________职业</w:t>
      </w:r>
      <w:r>
        <w:rPr>
          <w:rFonts w:eastAsia="仿宋_GB2312"/>
          <w:color w:val="auto"/>
          <w:sz w:val="28"/>
          <w:szCs w:val="28"/>
          <w:highlight w:val="none"/>
          <w:u w:val="single"/>
        </w:rPr>
        <w:t xml:space="preserve">   </w:t>
      </w:r>
      <w:r>
        <w:rPr>
          <w:rFonts w:hint="eastAsia" w:eastAsia="仿宋_GB2312"/>
          <w:color w:val="auto"/>
          <w:sz w:val="28"/>
          <w:szCs w:val="28"/>
          <w:highlight w:val="none"/>
          <w:u w:val="single"/>
        </w:rPr>
        <w:t xml:space="preserve">       </w:t>
      </w:r>
      <w:r>
        <w:rPr>
          <w:rFonts w:eastAsia="仿宋_GB2312"/>
          <w:color w:val="auto"/>
          <w:sz w:val="28"/>
          <w:szCs w:val="28"/>
          <w:highlight w:val="none"/>
          <w:u w:val="single"/>
        </w:rPr>
        <w:t xml:space="preserve">  </w:t>
      </w:r>
      <w:r>
        <w:rPr>
          <w:rFonts w:hint="eastAsia" w:eastAsia="仿宋_GB2312"/>
          <w:color w:val="auto"/>
          <w:sz w:val="28"/>
          <w:szCs w:val="28"/>
          <w:highlight w:val="none"/>
        </w:rPr>
        <w:t>职业方向/工种</w:t>
      </w:r>
      <w:r>
        <w:rPr>
          <w:rFonts w:eastAsia="仿宋_GB2312"/>
          <w:color w:val="auto"/>
          <w:sz w:val="28"/>
          <w:szCs w:val="28"/>
          <w:highlight w:val="none"/>
        </w:rPr>
        <w:t>____级职业资格考试，从事本职业工作共</w:t>
      </w:r>
      <w:r>
        <w:rPr>
          <w:rFonts w:eastAsia="仿宋_GB2312"/>
          <w:color w:val="auto"/>
          <w:sz w:val="28"/>
          <w:szCs w:val="28"/>
          <w:highlight w:val="none"/>
          <w:u w:val="single"/>
        </w:rPr>
        <w:t xml:space="preserve">     </w:t>
      </w:r>
      <w:r>
        <w:rPr>
          <w:rFonts w:eastAsia="仿宋_GB2312"/>
          <w:color w:val="auto"/>
          <w:sz w:val="28"/>
          <w:szCs w:val="28"/>
          <w:highlight w:val="none"/>
        </w:rPr>
        <w:t>年</w:t>
      </w:r>
      <w:r>
        <w:rPr>
          <w:rFonts w:hint="eastAsia" w:eastAsia="仿宋_GB2312"/>
          <w:color w:val="auto"/>
          <w:sz w:val="28"/>
          <w:szCs w:val="28"/>
          <w:highlight w:val="none"/>
        </w:rPr>
        <w:t>。</w:t>
      </w:r>
    </w:p>
    <w:p w14:paraId="302FFB01">
      <w:pPr>
        <w:keepNext w:val="0"/>
        <w:keepLines w:val="0"/>
        <w:pageBreakBefore w:val="0"/>
        <w:shd w:val="clear"/>
        <w:kinsoku/>
        <w:overflowPunct/>
        <w:topLinePunct w:val="0"/>
        <w:autoSpaceDE/>
        <w:autoSpaceDN/>
        <w:bidi w:val="0"/>
        <w:adjustRightInd/>
        <w:snapToGrid/>
        <w:spacing w:line="560" w:lineRule="exact"/>
        <w:ind w:right="72" w:firstLine="552" w:firstLineChars="200"/>
        <w:textAlignment w:val="auto"/>
        <w:rPr>
          <w:rFonts w:eastAsia="仿宋_GB2312"/>
          <w:color w:val="auto"/>
          <w:sz w:val="28"/>
          <w:szCs w:val="28"/>
          <w:highlight w:val="none"/>
        </w:rPr>
      </w:pPr>
      <w:r>
        <w:rPr>
          <w:rFonts w:eastAsia="仿宋_GB2312"/>
          <w:color w:val="auto"/>
          <w:sz w:val="28"/>
          <w:szCs w:val="28"/>
          <w:highlight w:val="none"/>
        </w:rPr>
        <w:t>本人知晓本职业（工种）报考条件、资格审核相关要求，承诺遵守职业技能</w:t>
      </w:r>
      <w:r>
        <w:rPr>
          <w:rFonts w:hint="eastAsia" w:eastAsia="仿宋_GB2312"/>
          <w:color w:val="auto"/>
          <w:sz w:val="28"/>
          <w:szCs w:val="28"/>
          <w:highlight w:val="none"/>
        </w:rPr>
        <w:t>等级认</w:t>
      </w:r>
      <w:r>
        <w:rPr>
          <w:rFonts w:eastAsia="仿宋_GB2312"/>
          <w:color w:val="auto"/>
          <w:sz w:val="28"/>
          <w:szCs w:val="28"/>
          <w:highlight w:val="none"/>
        </w:rPr>
        <w:t>定报考的有关要求，保证本次填报的信息完整准确、</w:t>
      </w:r>
      <w:r>
        <w:rPr>
          <w:rFonts w:hint="eastAsia" w:eastAsia="仿宋_GB2312"/>
          <w:color w:val="auto"/>
          <w:sz w:val="28"/>
          <w:szCs w:val="28"/>
          <w:highlight w:val="none"/>
        </w:rPr>
        <w:t>学历及</w:t>
      </w:r>
      <w:r>
        <w:rPr>
          <w:rFonts w:eastAsia="仿宋_GB2312"/>
          <w:color w:val="auto"/>
          <w:sz w:val="28"/>
          <w:szCs w:val="28"/>
          <w:highlight w:val="none"/>
        </w:rPr>
        <w:t>工作履历真实，如有虚假，愿意接受被取消申报资格、已参加考试则被取消当次考试所有科目成绩、已获得证书被注销证书数据检索及职业证书资格</w:t>
      </w:r>
      <w:r>
        <w:rPr>
          <w:rFonts w:hint="eastAsia" w:eastAsia="仿宋_GB2312"/>
          <w:color w:val="auto"/>
          <w:sz w:val="28"/>
          <w:szCs w:val="28"/>
          <w:highlight w:val="none"/>
        </w:rPr>
        <w:t>等</w:t>
      </w:r>
      <w:r>
        <w:rPr>
          <w:rFonts w:eastAsia="仿宋_GB2312"/>
          <w:color w:val="auto"/>
          <w:sz w:val="28"/>
          <w:szCs w:val="28"/>
          <w:highlight w:val="none"/>
        </w:rPr>
        <w:t>处理。</w:t>
      </w:r>
    </w:p>
    <w:p w14:paraId="225D2651">
      <w:pPr>
        <w:keepNext w:val="0"/>
        <w:keepLines w:val="0"/>
        <w:pageBreakBefore w:val="0"/>
        <w:shd w:val="clear"/>
        <w:kinsoku/>
        <w:overflowPunct/>
        <w:topLinePunct w:val="0"/>
        <w:autoSpaceDE/>
        <w:autoSpaceDN/>
        <w:bidi w:val="0"/>
        <w:adjustRightInd/>
        <w:snapToGrid/>
        <w:spacing w:line="560" w:lineRule="exact"/>
        <w:ind w:right="72" w:firstLine="552" w:firstLineChars="200"/>
        <w:textAlignment w:val="auto"/>
        <w:rPr>
          <w:rFonts w:eastAsia="仿宋_GB2312"/>
          <w:color w:val="auto"/>
          <w:sz w:val="28"/>
          <w:szCs w:val="28"/>
          <w:highlight w:val="none"/>
        </w:rPr>
      </w:pPr>
    </w:p>
    <w:p w14:paraId="2B9B08C8">
      <w:pPr>
        <w:keepNext w:val="0"/>
        <w:keepLines w:val="0"/>
        <w:pageBreakBefore w:val="0"/>
        <w:shd w:val="clear"/>
        <w:kinsoku/>
        <w:overflowPunct/>
        <w:topLinePunct w:val="0"/>
        <w:autoSpaceDE/>
        <w:autoSpaceDN/>
        <w:bidi w:val="0"/>
        <w:adjustRightInd/>
        <w:snapToGrid/>
        <w:spacing w:line="560" w:lineRule="exact"/>
        <w:ind w:right="72" w:firstLine="552" w:firstLineChars="200"/>
        <w:textAlignment w:val="auto"/>
        <w:rPr>
          <w:rFonts w:eastAsia="仿宋_GB2312"/>
          <w:color w:val="auto"/>
          <w:sz w:val="28"/>
          <w:szCs w:val="28"/>
          <w:highlight w:val="none"/>
        </w:rPr>
      </w:pPr>
    </w:p>
    <w:p w14:paraId="13C90E51">
      <w:pPr>
        <w:keepNext w:val="0"/>
        <w:keepLines w:val="0"/>
        <w:pageBreakBefore w:val="0"/>
        <w:shd w:val="clear"/>
        <w:kinsoku/>
        <w:overflowPunct/>
        <w:topLinePunct w:val="0"/>
        <w:autoSpaceDE/>
        <w:autoSpaceDN/>
        <w:bidi w:val="0"/>
        <w:adjustRightInd/>
        <w:snapToGrid/>
        <w:spacing w:line="560" w:lineRule="exact"/>
        <w:ind w:right="72" w:firstLine="552" w:firstLineChars="200"/>
        <w:textAlignment w:val="auto"/>
        <w:rPr>
          <w:rFonts w:eastAsia="仿宋_GB2312"/>
          <w:color w:val="auto"/>
          <w:sz w:val="28"/>
          <w:szCs w:val="28"/>
          <w:highlight w:val="none"/>
        </w:rPr>
      </w:pPr>
    </w:p>
    <w:p w14:paraId="32C0B231">
      <w:pPr>
        <w:keepNext w:val="0"/>
        <w:keepLines w:val="0"/>
        <w:pageBreakBefore w:val="0"/>
        <w:shd w:val="clear"/>
        <w:kinsoku/>
        <w:overflowPunct/>
        <w:topLinePunct w:val="0"/>
        <w:autoSpaceDE/>
        <w:autoSpaceDN/>
        <w:bidi w:val="0"/>
        <w:adjustRightInd/>
        <w:snapToGrid/>
        <w:spacing w:line="560" w:lineRule="exact"/>
        <w:ind w:right="72" w:firstLine="552" w:firstLineChars="200"/>
        <w:textAlignment w:val="auto"/>
        <w:rPr>
          <w:rFonts w:eastAsia="仿宋_GB2312"/>
          <w:color w:val="auto"/>
          <w:sz w:val="28"/>
          <w:szCs w:val="28"/>
          <w:highlight w:val="none"/>
        </w:rPr>
      </w:pPr>
    </w:p>
    <w:p w14:paraId="15FC92D0">
      <w:pPr>
        <w:keepNext w:val="0"/>
        <w:keepLines w:val="0"/>
        <w:pageBreakBefore w:val="0"/>
        <w:shd w:val="clear"/>
        <w:kinsoku/>
        <w:wordWrap w:val="0"/>
        <w:overflowPunct/>
        <w:topLinePunct w:val="0"/>
        <w:autoSpaceDE/>
        <w:autoSpaceDN/>
        <w:bidi w:val="0"/>
        <w:adjustRightInd/>
        <w:snapToGrid/>
        <w:spacing w:line="560" w:lineRule="exact"/>
        <w:ind w:right="72" w:firstLine="552" w:firstLineChars="200"/>
        <w:jc w:val="right"/>
        <w:textAlignment w:val="auto"/>
        <w:rPr>
          <w:rFonts w:eastAsia="仿宋_GB2312"/>
          <w:color w:val="auto"/>
          <w:sz w:val="28"/>
          <w:szCs w:val="28"/>
          <w:highlight w:val="none"/>
        </w:rPr>
      </w:pPr>
      <w:r>
        <w:rPr>
          <w:rFonts w:hint="eastAsia" w:eastAsia="仿宋_GB2312"/>
          <w:color w:val="auto"/>
          <w:sz w:val="28"/>
          <w:szCs w:val="28"/>
          <w:highlight w:val="none"/>
        </w:rPr>
        <w:t>承诺人</w:t>
      </w:r>
      <w:r>
        <w:rPr>
          <w:rFonts w:eastAsia="仿宋_GB2312"/>
          <w:color w:val="auto"/>
          <w:sz w:val="28"/>
          <w:szCs w:val="28"/>
          <w:highlight w:val="none"/>
        </w:rPr>
        <w:t>签名</w:t>
      </w:r>
      <w:r>
        <w:rPr>
          <w:rFonts w:hint="eastAsia" w:eastAsia="仿宋_GB2312"/>
          <w:color w:val="auto"/>
          <w:sz w:val="28"/>
          <w:szCs w:val="28"/>
          <w:highlight w:val="none"/>
          <w:lang w:val="en-US" w:eastAsia="zh-CN"/>
        </w:rPr>
        <w:t>按手印</w:t>
      </w:r>
      <w:r>
        <w:rPr>
          <w:rFonts w:eastAsia="仿宋_GB2312"/>
          <w:color w:val="auto"/>
          <w:sz w:val="28"/>
          <w:szCs w:val="28"/>
          <w:highlight w:val="none"/>
        </w:rPr>
        <w:t>：</w:t>
      </w:r>
      <w:r>
        <w:rPr>
          <w:rFonts w:hint="eastAsia" w:eastAsia="仿宋_GB2312"/>
          <w:color w:val="auto"/>
          <w:sz w:val="28"/>
          <w:szCs w:val="28"/>
          <w:highlight w:val="none"/>
        </w:rPr>
        <w:t xml:space="preserve">            </w:t>
      </w:r>
    </w:p>
    <w:p w14:paraId="2812913D">
      <w:pPr>
        <w:keepNext w:val="0"/>
        <w:keepLines w:val="0"/>
        <w:pageBreakBefore w:val="0"/>
        <w:shd w:val="clear"/>
        <w:kinsoku/>
        <w:wordWrap w:val="0"/>
        <w:overflowPunct/>
        <w:topLinePunct w:val="0"/>
        <w:autoSpaceDE/>
        <w:autoSpaceDN/>
        <w:bidi w:val="0"/>
        <w:adjustRightInd/>
        <w:snapToGrid/>
        <w:spacing w:line="560" w:lineRule="exact"/>
        <w:ind w:right="72" w:firstLine="552" w:firstLineChars="200"/>
        <w:jc w:val="center"/>
        <w:textAlignment w:val="auto"/>
        <w:rPr>
          <w:rFonts w:eastAsia="仿宋_GB2312"/>
          <w:color w:val="auto"/>
          <w:sz w:val="28"/>
          <w:szCs w:val="28"/>
          <w:highlight w:val="none"/>
        </w:rPr>
      </w:pPr>
      <w:r>
        <w:rPr>
          <w:rFonts w:hint="eastAsia" w:eastAsia="仿宋_GB2312"/>
          <w:color w:val="auto"/>
          <w:sz w:val="28"/>
          <w:szCs w:val="28"/>
          <w:highlight w:val="none"/>
          <w:lang w:val="en-US" w:eastAsia="zh-CN"/>
        </w:rPr>
        <w:t xml:space="preserve">                              </w:t>
      </w:r>
      <w:r>
        <w:rPr>
          <w:rFonts w:eastAsia="仿宋_GB2312"/>
          <w:color w:val="auto"/>
          <w:sz w:val="28"/>
          <w:szCs w:val="28"/>
          <w:highlight w:val="none"/>
        </w:rPr>
        <w:t>联系电话：</w:t>
      </w:r>
      <w:r>
        <w:rPr>
          <w:rFonts w:hint="eastAsia" w:eastAsia="仿宋_GB2312"/>
          <w:color w:val="auto"/>
          <w:sz w:val="28"/>
          <w:szCs w:val="28"/>
          <w:highlight w:val="none"/>
        </w:rPr>
        <w:t xml:space="preserve">             </w:t>
      </w:r>
    </w:p>
    <w:p w14:paraId="018DCA56">
      <w:pPr>
        <w:keepNext w:val="0"/>
        <w:keepLines w:val="0"/>
        <w:pageBreakBefore w:val="0"/>
        <w:shd w:val="clear"/>
        <w:kinsoku/>
        <w:overflowPunct/>
        <w:topLinePunct w:val="0"/>
        <w:autoSpaceDE/>
        <w:autoSpaceDN/>
        <w:bidi w:val="0"/>
        <w:adjustRightInd/>
        <w:snapToGrid/>
        <w:spacing w:line="560" w:lineRule="exact"/>
        <w:textAlignment w:val="auto"/>
        <w:rPr>
          <w:color w:val="auto"/>
          <w:highlight w:val="none"/>
        </w:rPr>
      </w:pPr>
      <w:r>
        <w:rPr>
          <w:rFonts w:hint="eastAsia" w:eastAsia="仿宋_GB2312"/>
          <w:color w:val="auto"/>
          <w:sz w:val="28"/>
          <w:szCs w:val="28"/>
          <w:highlight w:val="none"/>
        </w:rPr>
        <w:t xml:space="preserve">                                      </w:t>
      </w:r>
      <w:r>
        <w:rPr>
          <w:rFonts w:eastAsia="仿宋_GB2312"/>
          <w:color w:val="auto"/>
          <w:sz w:val="28"/>
          <w:szCs w:val="28"/>
          <w:highlight w:val="none"/>
        </w:rPr>
        <w:t xml:space="preserve"> 年   月   日</w:t>
      </w:r>
    </w:p>
    <w:p w14:paraId="7F904AD1">
      <w:pPr>
        <w:pStyle w:val="13"/>
        <w:shd w:val="clear"/>
        <w:rPr>
          <w:rFonts w:ascii="仿宋" w:hAnsi="仿宋" w:eastAsia="仿宋" w:cs="仿宋"/>
          <w:color w:val="auto"/>
          <w:sz w:val="30"/>
          <w:szCs w:val="30"/>
          <w:highlight w:val="none"/>
        </w:rPr>
      </w:pPr>
    </w:p>
    <w:p w14:paraId="73F27B34">
      <w:pPr>
        <w:pStyle w:val="13"/>
        <w:shd w:val="clear"/>
        <w:rPr>
          <w:rFonts w:hint="eastAsia" w:ascii="仿宋" w:hAnsi="仿宋" w:eastAsia="仿宋" w:cs="仿宋"/>
          <w:color w:val="auto"/>
          <w:sz w:val="30"/>
          <w:szCs w:val="30"/>
          <w:highlight w:val="none"/>
        </w:rPr>
      </w:pPr>
    </w:p>
    <w:p w14:paraId="498528EC">
      <w:pPr>
        <w:pStyle w:val="10"/>
        <w:shd w:val="clear" w:color="auto"/>
        <w:spacing w:before="0" w:beforeAutospacing="0" w:after="0" w:afterAutospacing="0"/>
        <w:ind w:firstLine="560"/>
        <w:rPr>
          <w:rFonts w:hint="eastAsia" w:ascii="仿宋_GB2312" w:hAnsi="仿宋_GB2312" w:eastAsia="仿宋_GB2312" w:cs="仿宋_GB2312"/>
          <w:color w:val="auto"/>
          <w:sz w:val="30"/>
          <w:szCs w:val="30"/>
          <w:highlight w:val="none"/>
          <w:shd w:val="clear" w:color="auto" w:fill="FFFFFF"/>
        </w:rPr>
      </w:pPr>
    </w:p>
    <w:p w14:paraId="54091108">
      <w:pPr>
        <w:pStyle w:val="10"/>
        <w:shd w:val="clear" w:color="auto"/>
        <w:spacing w:before="0" w:beforeAutospacing="0" w:after="0" w:afterAutospacing="0"/>
        <w:ind w:firstLine="560"/>
        <w:rPr>
          <w:rFonts w:hint="eastAsia" w:ascii="仿宋_GB2312" w:hAnsi="仿宋_GB2312" w:eastAsia="仿宋_GB2312" w:cs="仿宋_GB2312"/>
          <w:color w:val="auto"/>
          <w:sz w:val="30"/>
          <w:szCs w:val="30"/>
          <w:highlight w:val="none"/>
          <w:shd w:val="clear" w:color="auto" w:fill="FFFFFF"/>
        </w:rPr>
        <w:sectPr>
          <w:pgSz w:w="11906" w:h="16838"/>
          <w:pgMar w:top="1134" w:right="1797" w:bottom="1134" w:left="1797" w:header="851" w:footer="567" w:gutter="0"/>
          <w:pgBorders>
            <w:top w:val="none" w:sz="0" w:space="0"/>
            <w:left w:val="none" w:sz="0" w:space="0"/>
            <w:bottom w:val="none" w:sz="0" w:space="0"/>
            <w:right w:val="none" w:sz="0" w:space="0"/>
          </w:pgBorders>
          <w:pgNumType w:fmt="decimal"/>
          <w:cols w:space="0" w:num="1"/>
          <w:titlePg/>
          <w:docGrid w:type="linesAndChars" w:linePitch="587" w:charSpace="-849"/>
        </w:sectPr>
      </w:pPr>
    </w:p>
    <w:p w14:paraId="796662A8">
      <w:pPr>
        <w:pStyle w:val="10"/>
        <w:shd w:val="clear" w:color="auto"/>
        <w:spacing w:before="0" w:beforeAutospacing="0" w:after="0" w:afterAutospacing="0"/>
        <w:ind w:firstLine="560"/>
        <w:rPr>
          <w:rFonts w:hint="default" w:ascii="黑体" w:hAnsi="黑体" w:eastAsia="黑体" w:cs="仿宋_GB2312"/>
          <w:color w:val="auto"/>
          <w:kern w:val="2"/>
          <w:sz w:val="32"/>
          <w:szCs w:val="32"/>
          <w:highlight w:val="none"/>
          <w:lang w:val="en-US" w:eastAsia="zh-CN" w:bidi="ar-SA"/>
        </w:rPr>
      </w:pPr>
      <w:r>
        <w:rPr>
          <w:rFonts w:hint="eastAsia" w:ascii="黑体" w:hAnsi="黑体" w:eastAsia="黑体" w:cs="仿宋_GB2312"/>
          <w:color w:val="auto"/>
          <w:kern w:val="2"/>
          <w:sz w:val="32"/>
          <w:szCs w:val="32"/>
          <w:highlight w:val="none"/>
          <w:lang w:val="en-US" w:eastAsia="zh-CN" w:bidi="ar-SA"/>
        </w:rPr>
        <w:t>附件4</w:t>
      </w:r>
    </w:p>
    <w:p w14:paraId="403287FB">
      <w:pPr>
        <w:pStyle w:val="10"/>
        <w:shd w:val="clear" w:color="auto"/>
        <w:spacing w:before="0" w:beforeAutospacing="0" w:after="0" w:afterAutospacing="0"/>
        <w:ind w:firstLine="560"/>
        <w:jc w:val="center"/>
        <w:rPr>
          <w:rFonts w:hint="eastAsia" w:ascii="仿宋_GB2312" w:hAnsi="仿宋_GB2312" w:eastAsia="仿宋_GB2312" w:cs="仿宋_GB2312"/>
          <w:color w:val="auto"/>
          <w:sz w:val="30"/>
          <w:szCs w:val="30"/>
          <w:highlight w:val="none"/>
          <w:shd w:val="clear" w:color="auto" w:fill="FFFFFF"/>
        </w:rPr>
      </w:pPr>
      <w:r>
        <w:rPr>
          <w:rFonts w:hint="eastAsia" w:ascii="方正小标宋简体" w:hAnsi="宋体" w:eastAsia="方正小标宋简体" w:cs="宋体"/>
          <w:color w:val="auto"/>
          <w:kern w:val="2"/>
          <w:sz w:val="44"/>
          <w:szCs w:val="44"/>
          <w:highlight w:val="none"/>
          <w:lang w:val="en-US" w:eastAsia="zh-CN" w:bidi="ar-SA"/>
        </w:rPr>
        <w:t>职业技能等级认定报名汇总表</w:t>
      </w:r>
    </w:p>
    <w:tbl>
      <w:tblPr>
        <w:tblStyle w:val="14"/>
        <w:tblW w:w="499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7"/>
        <w:gridCol w:w="737"/>
        <w:gridCol w:w="737"/>
        <w:gridCol w:w="737"/>
        <w:gridCol w:w="738"/>
        <w:gridCol w:w="738"/>
        <w:gridCol w:w="738"/>
        <w:gridCol w:w="738"/>
        <w:gridCol w:w="738"/>
        <w:gridCol w:w="738"/>
        <w:gridCol w:w="738"/>
        <w:gridCol w:w="738"/>
        <w:gridCol w:w="738"/>
        <w:gridCol w:w="738"/>
        <w:gridCol w:w="738"/>
        <w:gridCol w:w="738"/>
        <w:gridCol w:w="738"/>
        <w:gridCol w:w="738"/>
        <w:gridCol w:w="738"/>
        <w:gridCol w:w="747"/>
      </w:tblGrid>
      <w:tr w14:paraId="392F9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59CB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序号</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AE4DB">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姓名</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8810E">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身份证号</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805A5">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考生来源</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40612">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性别</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650B5">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文化程度</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A411A">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申报职业(工种)</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635AF">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申报级别</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C6122">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现有职业资格</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3EF03">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现等级</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32E8D">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现证书号</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0089E">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Style w:val="39"/>
                <w:rFonts w:hint="eastAsia" w:ascii="宋体" w:hAnsi="宋体" w:eastAsia="宋体" w:cs="宋体"/>
                <w:b w:val="0"/>
                <w:bCs w:val="0"/>
                <w:color w:val="auto"/>
                <w:sz w:val="21"/>
                <w:szCs w:val="21"/>
                <w:highlight w:val="none"/>
                <w:lang w:val="en-US" w:eastAsia="zh-CN" w:bidi="ar"/>
              </w:rPr>
              <w:t>发证日期</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61ECF">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民族</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D7F0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联系电话</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A31FC">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参加工作时间</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BAC23">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职业年限</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E3FA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工作单位</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17962">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所在区（市）</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17705">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家庭地址</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61015">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电子邮箱</w:t>
            </w:r>
          </w:p>
        </w:tc>
      </w:tr>
      <w:tr w14:paraId="52AA3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71B2F84">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F28CCCF">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1DD917C">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DE9A6B4">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D0241C1">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FAA64BF">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61684DE">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B2B9B0D">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267972E">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16C0F02">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8EB3484">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3DFCDA6">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82E6F4F">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9778769">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4E9E87A">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37F288E">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1FDFD1E">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40D7CFD">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3BADF7D">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9C48AC8">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r>
      <w:tr w14:paraId="64B59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120A309">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60C34F0">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382C24D">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E4AFF31">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702A9DF">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4E001C5">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C9D0BB1">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B841C8A">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22EAB7E">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E777DB9">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EC9AC90">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144389E">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D68A4F7">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CD07EC1">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7246A5B">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7E10328">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0677907">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CED3FD7">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70115B4">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1542DFE">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r>
      <w:tr w14:paraId="4518A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7E509DC">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F8AF4B4">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42D144F">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E19C154">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3F53250">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1B90E41">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A30CCF5">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BD3CE60">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921CFBF">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4D22CE0">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C93807C">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635CAB9">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7A22179">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CA1845F">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1E1B774">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1613A46">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D4DC672">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0621E03">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60F665B">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9F30E7D">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r>
      <w:tr w14:paraId="4D089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4CBAB4F">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414B54B">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88CEE54">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B88CB45">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531D9A6">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F877878">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412FAA8">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F7A8B4F">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E4105A2">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974DA44">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5E7C2B7">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A1398DC">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6A965B6">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F4C3D5A">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D77A041">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0A2603E">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43DDE4D">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AB9B650">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7951963">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A030015">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r>
      <w:tr w14:paraId="3FB58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449BEDD">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4948D72">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EE55F67">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6F9FB63">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CFB5915">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C9FEC75">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AD8CAC7">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82F4E98">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F8BF360">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0D09B38">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CA5C807">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F28E01B">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6BB4F8D">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7866667">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5AB4F1D">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58649BF">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4087E22">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2BFAD89">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E9675E1">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93ABBA6">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r>
      <w:tr w14:paraId="26828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87E3BFE">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3A2E99E">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4CB7686">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1870040">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C95C6AF">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9EDF5A6">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656679D">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BAE4596">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E3DC41D">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85D2B67">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AA36BEC">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A34953D">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D9FE92C">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970ABFF">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07F2565">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EE9A91C">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412DA9A">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873DE4D">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389E1C5">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ECE4E2D">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r>
      <w:tr w14:paraId="392C3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C136898">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D87DF8E">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5E6BD69">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A5C3CB1">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E93A04B">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5BC16C0">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0F58E81">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7FB45D6">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78500EC">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9E80B7E">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11C36ED">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03505D3">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29D3B3E">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C919D21">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BF4F569">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9E5584A">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9430715">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7CDD61A">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E1314F1">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1CAB2AF">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r>
      <w:tr w14:paraId="437BD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0DF37C3">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D2B4888">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DE61398">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8C60086">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65D13C6">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4A51378">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0140B48">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8F5EE52">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77DC0D6">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1CB619C">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7F2CF71">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9A5A36D">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831F8CF">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C71FA52">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637F8F0">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9654F05">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FAD9B24">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BDE7EA9">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5E69B3F">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8E18368">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r>
      <w:tr w14:paraId="3DC32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AFF00D8">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6B84AE2">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F652073">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A436B3A">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E04CE93">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8C244DF">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EAA4FC4">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9808448">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85C60A6">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B0F992E">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8A4ACF9">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C514C11">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2954D8D">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1BE9851">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3AE448D">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FB9615D">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DA0E7F4">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0AECAC3">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723B605">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68D2566">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r>
      <w:tr w14:paraId="40389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6A03794">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C777F21">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19C35B5">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86DE821">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0820045">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2E7E9F2">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48EF484">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43E5BCC">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EEAB35B">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4A45CFA">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5E77E04">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B460EBC">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852CD01">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7ADA3F5">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BEFD15A">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A1E5373">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2F4CBD7">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C53E9DE">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C0EFEC3">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79692E9">
            <w:pPr>
              <w:keepNext w:val="0"/>
              <w:keepLines w:val="0"/>
              <w:pageBreakBefore w:val="0"/>
              <w:widowControl/>
              <w:shd w:val="clear"/>
              <w:kinsoku/>
              <w:wordWrap/>
              <w:overflowPunct/>
              <w:topLinePunct w:val="0"/>
              <w:autoSpaceDE/>
              <w:autoSpaceDN/>
              <w:bidi w:val="0"/>
              <w:adjustRightInd/>
              <w:snapToGrid/>
              <w:spacing w:line="400" w:lineRule="exact"/>
              <w:jc w:val="center"/>
              <w:rPr>
                <w:rFonts w:hint="eastAsia" w:ascii="宋体" w:hAnsi="宋体" w:eastAsia="宋体" w:cs="宋体"/>
                <w:i w:val="0"/>
                <w:iCs w:val="0"/>
                <w:color w:val="auto"/>
                <w:sz w:val="21"/>
                <w:szCs w:val="21"/>
                <w:highlight w:val="none"/>
                <w:u w:val="none"/>
              </w:rPr>
            </w:pPr>
          </w:p>
        </w:tc>
      </w:tr>
    </w:tbl>
    <w:p w14:paraId="1743740D">
      <w:pPr>
        <w:rPr>
          <w:rFonts w:hint="eastAsia" w:ascii="仿宋" w:hAnsi="仿宋" w:eastAsia="仿宋" w:cs="仿宋"/>
          <w:color w:val="auto"/>
          <w:sz w:val="30"/>
          <w:szCs w:val="30"/>
          <w:highlight w:val="none"/>
          <w:lang w:val="en-US" w:eastAsia="zh-CN"/>
        </w:rPr>
      </w:pPr>
    </w:p>
    <w:sectPr>
      <w:pgSz w:w="16838" w:h="11906" w:orient="landscape"/>
      <w:pgMar w:top="1797" w:right="1134" w:bottom="1797" w:left="1134" w:header="851" w:footer="567" w:gutter="0"/>
      <w:pgBorders>
        <w:top w:val="none" w:sz="0" w:space="0"/>
        <w:left w:val="none" w:sz="0" w:space="0"/>
        <w:bottom w:val="none" w:sz="0" w:space="0"/>
        <w:right w:val="none" w:sz="0" w:space="0"/>
      </w:pgBorders>
      <w:pgNumType w:fmt="decimal"/>
      <w:cols w:space="0" w:num="1"/>
      <w:titlePg/>
      <w:docGrid w:type="linesAndChars" w:linePitch="587"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16F7A">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Text Box 1025"/>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a:noFill/>
                      </a:ln>
                    </wps:spPr>
                    <wps:txbx>
                      <w:txbxContent>
                        <w:p w14:paraId="3C86A926">
                          <w:pPr>
                            <w:pStyle w:val="8"/>
                            <w:ind w:left="320" w:leftChars="100" w:right="320" w:rightChars="100"/>
                            <w:rPr>
                              <w:rFonts w:ascii="宋体" w:hAnsi="宋体" w:cs="宋体"/>
                              <w:sz w:val="28"/>
                              <w:szCs w:val="28"/>
                            </w:rPr>
                          </w:pPr>
                          <w:r>
                            <w:rPr>
                              <w:rFonts w:hint="eastAsia" w:ascii="宋体" w:hAnsi="宋体" w:cs="宋体"/>
                              <w:sz w:val="28"/>
                              <w:szCs w:val="28"/>
                            </w:rPr>
                            <w:t>—</w:t>
                          </w:r>
                          <w:r>
                            <w:rPr>
                              <w:rFonts w:hint="eastAsia" w:ascii="宋体" w:hAnsi="宋体" w:cs="宋体"/>
                              <w:sz w:val="28"/>
                              <w:szCs w:val="28"/>
                              <w:lang w:val="en-US" w:eastAsia="zh-CN"/>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1">
                      <a:spAutoFit/>
                    </wps:bodyPr>
                  </wps:wsp>
                </a:graphicData>
              </a:graphic>
            </wp:anchor>
          </w:drawing>
        </mc:Choice>
        <mc:Fallback>
          <w:pict>
            <v:shape id="Text Box 1025"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tbuXfQAAAAAgEAAA8AAAAAAAAAAQAgAAAAIgAAAGRycy9kb3ducmV2LnhtbFBLAQIUABQA&#10;AAAIAIdO4kBsAP/SvwEAAJgDAAAOAAAAAAAAAAEAIAAAAB8BAABkcnMvZTJvRG9jLnhtbFBLBQYA&#10;AAAABgAGAFkBAABQBQAAAAA=&#10;">
              <v:fill on="f" focussize="0,0"/>
              <v:stroke on="f"/>
              <v:imagedata o:title=""/>
              <o:lock v:ext="edit" aspectratio="f"/>
              <v:textbox inset="0mm,0mm,0mm,0mm" style="mso-fit-shape-to-text:t;">
                <w:txbxContent>
                  <w:p w14:paraId="3C86A926">
                    <w:pPr>
                      <w:pStyle w:val="8"/>
                      <w:ind w:left="320" w:leftChars="100" w:right="320" w:rightChars="100"/>
                      <w:rPr>
                        <w:rFonts w:ascii="宋体" w:hAnsi="宋体" w:cs="宋体"/>
                        <w:sz w:val="28"/>
                        <w:szCs w:val="28"/>
                      </w:rPr>
                    </w:pPr>
                    <w:r>
                      <w:rPr>
                        <w:rFonts w:hint="eastAsia" w:ascii="宋体" w:hAnsi="宋体" w:cs="宋体"/>
                        <w:sz w:val="28"/>
                        <w:szCs w:val="28"/>
                      </w:rPr>
                      <w:t>—</w:t>
                    </w:r>
                    <w:r>
                      <w:rPr>
                        <w:rFonts w:hint="eastAsia" w:ascii="宋体" w:hAnsi="宋体" w:cs="宋体"/>
                        <w:sz w:val="28"/>
                        <w:szCs w:val="28"/>
                        <w:lang w:val="en-US" w:eastAsia="zh-CN"/>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CAF59">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58F8D">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739140" cy="368300"/>
              <wp:effectExtent l="0" t="0" r="0" b="0"/>
              <wp:wrapNone/>
              <wp:docPr id="3" name="文本框 1024"/>
              <wp:cNvGraphicFramePr/>
              <a:graphic xmlns:a="http://schemas.openxmlformats.org/drawingml/2006/main">
                <a:graphicData uri="http://schemas.microsoft.com/office/word/2010/wordprocessingShape">
                  <wps:wsp>
                    <wps:cNvSpPr txBox="1"/>
                    <wps:spPr>
                      <a:xfrm>
                        <a:off x="0" y="0"/>
                        <a:ext cx="739140" cy="368300"/>
                      </a:xfrm>
                      <a:prstGeom prst="rect">
                        <a:avLst/>
                      </a:prstGeom>
                      <a:noFill/>
                      <a:ln>
                        <a:noFill/>
                      </a:ln>
                    </wps:spPr>
                    <wps:txbx>
                      <w:txbxContent>
                        <w:p w14:paraId="6159B743">
                          <w:pPr>
                            <w:pStyle w:val="8"/>
                          </w:pPr>
                          <w:r>
                            <w:rPr>
                              <w:rFonts w:hint="eastAsia" w:ascii="宋体" w:hAnsi="宋体" w:cs="宋体"/>
                              <w:sz w:val="28"/>
                              <w:szCs w:val="28"/>
                            </w:rPr>
                            <w:t>—</w:t>
                          </w:r>
                          <w:r>
                            <w:rPr>
                              <w:rFonts w:hint="eastAsia" w:ascii="宋体" w:hAnsi="宋体" w:cs="宋体"/>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r>
                            <w:rPr>
                              <w:rFonts w:hint="eastAsia" w:ascii="宋体" w:hAnsi="宋体" w:cs="宋体"/>
                              <w:sz w:val="28"/>
                              <w:szCs w:val="28"/>
                            </w:rPr>
                            <w:t>—</w:t>
                          </w:r>
                        </w:p>
                      </w:txbxContent>
                    </wps:txbx>
                    <wps:bodyPr lIns="0" tIns="0" rIns="0" bIns="0" upright="0"/>
                  </wps:wsp>
                </a:graphicData>
              </a:graphic>
            </wp:anchor>
          </w:drawing>
        </mc:Choice>
        <mc:Fallback>
          <w:pict>
            <v:shape id="文本框 1024" o:spid="_x0000_s1026" o:spt="202" type="#_x0000_t202" style="position:absolute;left:0pt;margin-top:0pt;height:29pt;width:58.2pt;mso-position-horizontal:center;mso-position-horizontal-relative:margin;z-index:251660288;mso-width-relative:page;mso-height-relative:page;" filled="f" stroked="f" coordsize="21600,21600" o:gfxdata="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3ldEHUAAAABAEAAA8AAAAAAAAAAQAgAAAAIgAAAGRycy9kb3ducmV2LnhtbFBLAQIU&#10;ABQAAAAIAIdO4kDWALEevgEAAHQDAAAOAAAAAAAAAAEAIAAAACMBAABkcnMvZTJvRG9jLnhtbFBL&#10;BQYAAAAABgAGAFkBAABTBQAAAAA=&#10;">
              <v:fill on="f" focussize="0,0"/>
              <v:stroke on="f"/>
              <v:imagedata o:title=""/>
              <o:lock v:ext="edit" aspectratio="f"/>
              <v:textbox inset="0mm,0mm,0mm,0mm">
                <w:txbxContent>
                  <w:p w14:paraId="6159B743">
                    <w:pPr>
                      <w:pStyle w:val="8"/>
                    </w:pPr>
                    <w:r>
                      <w:rPr>
                        <w:rFonts w:hint="eastAsia" w:ascii="宋体" w:hAnsi="宋体" w:cs="宋体"/>
                        <w:sz w:val="28"/>
                        <w:szCs w:val="28"/>
                      </w:rPr>
                      <w:t>—</w:t>
                    </w:r>
                    <w:r>
                      <w:rPr>
                        <w:rFonts w:hint="eastAsia" w:ascii="宋体" w:hAnsi="宋体" w:cs="宋体"/>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r>
                      <w:rPr>
                        <w:rFonts w:hint="eastAsia" w:ascii="宋体" w:hAnsi="宋体" w:cs="宋体"/>
                        <w:sz w:val="28"/>
                        <w:szCs w:val="28"/>
                      </w:rPr>
                      <w:t>—</w:t>
                    </w:r>
                  </w:p>
                </w:txbxContent>
              </v:textbox>
            </v:shape>
          </w:pict>
        </mc:Fallback>
      </mc:AlternateContent>
    </w:r>
    <w:r>
      <w:rPr>
        <w:rFonts w:hint="eastAsia" w:ascii="宋体" w:hAnsi="宋体" w:cs="宋体"/>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E6CE2">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FE63A6"/>
    <w:multiLevelType w:val="singleLevel"/>
    <w:tmpl w:val="EDFE63A6"/>
    <w:lvl w:ilvl="0" w:tentative="0">
      <w:start w:val="7"/>
      <w:numFmt w:val="chineseCounting"/>
      <w:suff w:val="nothing"/>
      <w:lvlText w:val="%1、"/>
      <w:lvlJc w:val="left"/>
      <w:rPr>
        <w:rFonts w:hint="eastAsia"/>
      </w:rPr>
    </w:lvl>
  </w:abstractNum>
  <w:abstractNum w:abstractNumId="1">
    <w:nsid w:val="FEFFB5D9"/>
    <w:multiLevelType w:val="singleLevel"/>
    <w:tmpl w:val="FEFFB5D9"/>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HorizontalSpacing w:val="158"/>
  <w:drawingGridVerticalSpacing w:val="587"/>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1,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1MTQ0ZmRjNTBkYmYxN2NiNGQ1NWRiYTkxM2M1ODAifQ=="/>
  </w:docVars>
  <w:rsids>
    <w:rsidRoot w:val="68D90628"/>
    <w:rsid w:val="00004FBB"/>
    <w:rsid w:val="00005978"/>
    <w:rsid w:val="0001217D"/>
    <w:rsid w:val="0001349E"/>
    <w:rsid w:val="00014871"/>
    <w:rsid w:val="00014FFE"/>
    <w:rsid w:val="000153C5"/>
    <w:rsid w:val="00016B1D"/>
    <w:rsid w:val="00023226"/>
    <w:rsid w:val="00026925"/>
    <w:rsid w:val="00034D66"/>
    <w:rsid w:val="00035678"/>
    <w:rsid w:val="0003666C"/>
    <w:rsid w:val="000532A2"/>
    <w:rsid w:val="000537B5"/>
    <w:rsid w:val="000602F8"/>
    <w:rsid w:val="00065921"/>
    <w:rsid w:val="00067734"/>
    <w:rsid w:val="00073157"/>
    <w:rsid w:val="00075ECB"/>
    <w:rsid w:val="00083B72"/>
    <w:rsid w:val="00090525"/>
    <w:rsid w:val="00092547"/>
    <w:rsid w:val="000949D0"/>
    <w:rsid w:val="000A31CD"/>
    <w:rsid w:val="000A33A0"/>
    <w:rsid w:val="000B3424"/>
    <w:rsid w:val="000B526F"/>
    <w:rsid w:val="000C27CA"/>
    <w:rsid w:val="000C3B65"/>
    <w:rsid w:val="000C70B8"/>
    <w:rsid w:val="000C7265"/>
    <w:rsid w:val="000C75D9"/>
    <w:rsid w:val="000C7A33"/>
    <w:rsid w:val="000D0595"/>
    <w:rsid w:val="000E696D"/>
    <w:rsid w:val="000F2008"/>
    <w:rsid w:val="000F72C0"/>
    <w:rsid w:val="00104D1A"/>
    <w:rsid w:val="00110B73"/>
    <w:rsid w:val="00112169"/>
    <w:rsid w:val="00131825"/>
    <w:rsid w:val="001331BF"/>
    <w:rsid w:val="0013474C"/>
    <w:rsid w:val="00135D0B"/>
    <w:rsid w:val="00140F8F"/>
    <w:rsid w:val="001442A6"/>
    <w:rsid w:val="001445DD"/>
    <w:rsid w:val="00146030"/>
    <w:rsid w:val="00160986"/>
    <w:rsid w:val="001631CC"/>
    <w:rsid w:val="001640DA"/>
    <w:rsid w:val="0016589F"/>
    <w:rsid w:val="001671B9"/>
    <w:rsid w:val="00170527"/>
    <w:rsid w:val="00180A8C"/>
    <w:rsid w:val="0018152F"/>
    <w:rsid w:val="00183607"/>
    <w:rsid w:val="001836A4"/>
    <w:rsid w:val="00186363"/>
    <w:rsid w:val="00187805"/>
    <w:rsid w:val="00195D8F"/>
    <w:rsid w:val="001A01B8"/>
    <w:rsid w:val="001A10F3"/>
    <w:rsid w:val="001A2B35"/>
    <w:rsid w:val="001A34A2"/>
    <w:rsid w:val="001B0815"/>
    <w:rsid w:val="001B29FC"/>
    <w:rsid w:val="001B4E09"/>
    <w:rsid w:val="001B779A"/>
    <w:rsid w:val="001C0C15"/>
    <w:rsid w:val="001C3DB5"/>
    <w:rsid w:val="001C3E70"/>
    <w:rsid w:val="001C436F"/>
    <w:rsid w:val="001C7EC4"/>
    <w:rsid w:val="001D03C1"/>
    <w:rsid w:val="001D4541"/>
    <w:rsid w:val="001D4F9B"/>
    <w:rsid w:val="001D7097"/>
    <w:rsid w:val="001E137A"/>
    <w:rsid w:val="001E2155"/>
    <w:rsid w:val="001E4C8E"/>
    <w:rsid w:val="001E6873"/>
    <w:rsid w:val="001F240D"/>
    <w:rsid w:val="001F38BA"/>
    <w:rsid w:val="00204AC0"/>
    <w:rsid w:val="002056CD"/>
    <w:rsid w:val="00207911"/>
    <w:rsid w:val="00212BFC"/>
    <w:rsid w:val="00217A69"/>
    <w:rsid w:val="00220622"/>
    <w:rsid w:val="00222119"/>
    <w:rsid w:val="00227182"/>
    <w:rsid w:val="002272C9"/>
    <w:rsid w:val="00246B74"/>
    <w:rsid w:val="0025037B"/>
    <w:rsid w:val="00254A5A"/>
    <w:rsid w:val="00256392"/>
    <w:rsid w:val="00257D0E"/>
    <w:rsid w:val="002644B8"/>
    <w:rsid w:val="00273143"/>
    <w:rsid w:val="0027347B"/>
    <w:rsid w:val="00276053"/>
    <w:rsid w:val="00277538"/>
    <w:rsid w:val="002869F0"/>
    <w:rsid w:val="002935AD"/>
    <w:rsid w:val="0029438A"/>
    <w:rsid w:val="002A2D48"/>
    <w:rsid w:val="002A6D95"/>
    <w:rsid w:val="002B25E0"/>
    <w:rsid w:val="002B2661"/>
    <w:rsid w:val="002B520A"/>
    <w:rsid w:val="002B5DFB"/>
    <w:rsid w:val="002C39C0"/>
    <w:rsid w:val="002C7977"/>
    <w:rsid w:val="002D1F4D"/>
    <w:rsid w:val="002D39CE"/>
    <w:rsid w:val="002D4CD7"/>
    <w:rsid w:val="002D6564"/>
    <w:rsid w:val="002D6F55"/>
    <w:rsid w:val="002E6686"/>
    <w:rsid w:val="002E7862"/>
    <w:rsid w:val="00301D17"/>
    <w:rsid w:val="00302B7C"/>
    <w:rsid w:val="00304513"/>
    <w:rsid w:val="003047C1"/>
    <w:rsid w:val="00306BAB"/>
    <w:rsid w:val="00311DE3"/>
    <w:rsid w:val="00313422"/>
    <w:rsid w:val="00315137"/>
    <w:rsid w:val="003316F7"/>
    <w:rsid w:val="00331F3B"/>
    <w:rsid w:val="00332E6F"/>
    <w:rsid w:val="003336EE"/>
    <w:rsid w:val="00335F1B"/>
    <w:rsid w:val="003468DC"/>
    <w:rsid w:val="0034757A"/>
    <w:rsid w:val="00350978"/>
    <w:rsid w:val="0035256B"/>
    <w:rsid w:val="00357AB1"/>
    <w:rsid w:val="003624FC"/>
    <w:rsid w:val="0036389C"/>
    <w:rsid w:val="00365118"/>
    <w:rsid w:val="003832A6"/>
    <w:rsid w:val="00385F7E"/>
    <w:rsid w:val="00391F2F"/>
    <w:rsid w:val="0039203C"/>
    <w:rsid w:val="00392955"/>
    <w:rsid w:val="0039320A"/>
    <w:rsid w:val="00393F35"/>
    <w:rsid w:val="00395CD5"/>
    <w:rsid w:val="003A3866"/>
    <w:rsid w:val="003A4D9C"/>
    <w:rsid w:val="003A6374"/>
    <w:rsid w:val="003B14C7"/>
    <w:rsid w:val="003B26F2"/>
    <w:rsid w:val="003B6ED3"/>
    <w:rsid w:val="003C3434"/>
    <w:rsid w:val="003D02FA"/>
    <w:rsid w:val="003D0BFF"/>
    <w:rsid w:val="003D2863"/>
    <w:rsid w:val="003D36E1"/>
    <w:rsid w:val="003D48DF"/>
    <w:rsid w:val="003E44EC"/>
    <w:rsid w:val="003E4A07"/>
    <w:rsid w:val="003E68A2"/>
    <w:rsid w:val="003F0569"/>
    <w:rsid w:val="003F110B"/>
    <w:rsid w:val="003F533F"/>
    <w:rsid w:val="003F6C7E"/>
    <w:rsid w:val="004006D2"/>
    <w:rsid w:val="004022F1"/>
    <w:rsid w:val="004035A5"/>
    <w:rsid w:val="004056B3"/>
    <w:rsid w:val="00406E82"/>
    <w:rsid w:val="00410E6D"/>
    <w:rsid w:val="0041248A"/>
    <w:rsid w:val="00416012"/>
    <w:rsid w:val="00417B0A"/>
    <w:rsid w:val="00420701"/>
    <w:rsid w:val="00420D6C"/>
    <w:rsid w:val="004225D3"/>
    <w:rsid w:val="00423A3F"/>
    <w:rsid w:val="00426020"/>
    <w:rsid w:val="00433B9D"/>
    <w:rsid w:val="004502FC"/>
    <w:rsid w:val="00451C94"/>
    <w:rsid w:val="00452189"/>
    <w:rsid w:val="00452F16"/>
    <w:rsid w:val="00455904"/>
    <w:rsid w:val="00455E8A"/>
    <w:rsid w:val="0045730C"/>
    <w:rsid w:val="0045794F"/>
    <w:rsid w:val="00457F82"/>
    <w:rsid w:val="00463A8D"/>
    <w:rsid w:val="0046699E"/>
    <w:rsid w:val="0047296B"/>
    <w:rsid w:val="00475FBE"/>
    <w:rsid w:val="004827FE"/>
    <w:rsid w:val="004A04FE"/>
    <w:rsid w:val="004A4CB9"/>
    <w:rsid w:val="004A5BDE"/>
    <w:rsid w:val="004A7004"/>
    <w:rsid w:val="004B2611"/>
    <w:rsid w:val="004B66B2"/>
    <w:rsid w:val="004C2AD9"/>
    <w:rsid w:val="004C63C3"/>
    <w:rsid w:val="004D32BD"/>
    <w:rsid w:val="004E60B1"/>
    <w:rsid w:val="004F5001"/>
    <w:rsid w:val="00512361"/>
    <w:rsid w:val="005249B9"/>
    <w:rsid w:val="00526018"/>
    <w:rsid w:val="00526F6C"/>
    <w:rsid w:val="005306CE"/>
    <w:rsid w:val="00530A1E"/>
    <w:rsid w:val="0053268F"/>
    <w:rsid w:val="0053293E"/>
    <w:rsid w:val="005331BC"/>
    <w:rsid w:val="0054629F"/>
    <w:rsid w:val="00546B2F"/>
    <w:rsid w:val="005516B7"/>
    <w:rsid w:val="0055327D"/>
    <w:rsid w:val="00556C27"/>
    <w:rsid w:val="00566AA8"/>
    <w:rsid w:val="00575766"/>
    <w:rsid w:val="005772BA"/>
    <w:rsid w:val="00587DD8"/>
    <w:rsid w:val="00591057"/>
    <w:rsid w:val="00595D6B"/>
    <w:rsid w:val="005966B5"/>
    <w:rsid w:val="005973E7"/>
    <w:rsid w:val="005A6BD7"/>
    <w:rsid w:val="005B40DF"/>
    <w:rsid w:val="005B44DC"/>
    <w:rsid w:val="005C18AB"/>
    <w:rsid w:val="005C501E"/>
    <w:rsid w:val="005C5ECA"/>
    <w:rsid w:val="005D01C7"/>
    <w:rsid w:val="005D1AA4"/>
    <w:rsid w:val="005D4515"/>
    <w:rsid w:val="005D5886"/>
    <w:rsid w:val="005D6970"/>
    <w:rsid w:val="005E304D"/>
    <w:rsid w:val="005F7ED3"/>
    <w:rsid w:val="00600404"/>
    <w:rsid w:val="006012C6"/>
    <w:rsid w:val="00607FEE"/>
    <w:rsid w:val="00610328"/>
    <w:rsid w:val="0061150A"/>
    <w:rsid w:val="00613459"/>
    <w:rsid w:val="006141D0"/>
    <w:rsid w:val="0063044F"/>
    <w:rsid w:val="00631871"/>
    <w:rsid w:val="00634B7A"/>
    <w:rsid w:val="006427CB"/>
    <w:rsid w:val="006459CD"/>
    <w:rsid w:val="00645B23"/>
    <w:rsid w:val="00645D91"/>
    <w:rsid w:val="0064751E"/>
    <w:rsid w:val="00650539"/>
    <w:rsid w:val="00650FD1"/>
    <w:rsid w:val="0066119D"/>
    <w:rsid w:val="0066360A"/>
    <w:rsid w:val="00664151"/>
    <w:rsid w:val="00664AD9"/>
    <w:rsid w:val="006650E9"/>
    <w:rsid w:val="00672090"/>
    <w:rsid w:val="00673712"/>
    <w:rsid w:val="0067561F"/>
    <w:rsid w:val="006805F3"/>
    <w:rsid w:val="00682C98"/>
    <w:rsid w:val="00687CD3"/>
    <w:rsid w:val="00691004"/>
    <w:rsid w:val="006919DE"/>
    <w:rsid w:val="00691F6E"/>
    <w:rsid w:val="00695D94"/>
    <w:rsid w:val="00696B58"/>
    <w:rsid w:val="006A05A4"/>
    <w:rsid w:val="006A0B1F"/>
    <w:rsid w:val="006B50BD"/>
    <w:rsid w:val="006B7B21"/>
    <w:rsid w:val="006C11F6"/>
    <w:rsid w:val="006D3097"/>
    <w:rsid w:val="006D30DF"/>
    <w:rsid w:val="006D3E34"/>
    <w:rsid w:val="006E2C5F"/>
    <w:rsid w:val="006E3241"/>
    <w:rsid w:val="006E7842"/>
    <w:rsid w:val="006E7A1C"/>
    <w:rsid w:val="006F4B1E"/>
    <w:rsid w:val="006F6E90"/>
    <w:rsid w:val="00700599"/>
    <w:rsid w:val="00703D8D"/>
    <w:rsid w:val="007063AF"/>
    <w:rsid w:val="007137B5"/>
    <w:rsid w:val="00714B50"/>
    <w:rsid w:val="00715899"/>
    <w:rsid w:val="007158C2"/>
    <w:rsid w:val="00716429"/>
    <w:rsid w:val="00722368"/>
    <w:rsid w:val="00724DDC"/>
    <w:rsid w:val="00731F3E"/>
    <w:rsid w:val="007349AC"/>
    <w:rsid w:val="0073670B"/>
    <w:rsid w:val="007468A3"/>
    <w:rsid w:val="00752672"/>
    <w:rsid w:val="007534EE"/>
    <w:rsid w:val="00756E1B"/>
    <w:rsid w:val="00761033"/>
    <w:rsid w:val="0076164E"/>
    <w:rsid w:val="00762CEA"/>
    <w:rsid w:val="00766EC8"/>
    <w:rsid w:val="00773010"/>
    <w:rsid w:val="007835B9"/>
    <w:rsid w:val="0078395D"/>
    <w:rsid w:val="00786662"/>
    <w:rsid w:val="00787F0A"/>
    <w:rsid w:val="007966B5"/>
    <w:rsid w:val="007A46D7"/>
    <w:rsid w:val="007A4A50"/>
    <w:rsid w:val="007B0C58"/>
    <w:rsid w:val="007B106E"/>
    <w:rsid w:val="007B59C4"/>
    <w:rsid w:val="007B74D7"/>
    <w:rsid w:val="007C4738"/>
    <w:rsid w:val="007D4D1E"/>
    <w:rsid w:val="007D6290"/>
    <w:rsid w:val="007E3475"/>
    <w:rsid w:val="007E4FE6"/>
    <w:rsid w:val="007E521C"/>
    <w:rsid w:val="007E5277"/>
    <w:rsid w:val="007F278A"/>
    <w:rsid w:val="007F4E7C"/>
    <w:rsid w:val="007F5821"/>
    <w:rsid w:val="007F63EA"/>
    <w:rsid w:val="007F717D"/>
    <w:rsid w:val="008007CC"/>
    <w:rsid w:val="00810E88"/>
    <w:rsid w:val="008122A4"/>
    <w:rsid w:val="0081337E"/>
    <w:rsid w:val="008146EA"/>
    <w:rsid w:val="00814EAA"/>
    <w:rsid w:val="00822A34"/>
    <w:rsid w:val="008234A4"/>
    <w:rsid w:val="00826E16"/>
    <w:rsid w:val="00832ECE"/>
    <w:rsid w:val="00833BFE"/>
    <w:rsid w:val="00834E08"/>
    <w:rsid w:val="008375E3"/>
    <w:rsid w:val="0084165D"/>
    <w:rsid w:val="0084208B"/>
    <w:rsid w:val="0084242F"/>
    <w:rsid w:val="00844EE5"/>
    <w:rsid w:val="00845058"/>
    <w:rsid w:val="00853137"/>
    <w:rsid w:val="00853D3A"/>
    <w:rsid w:val="008544B4"/>
    <w:rsid w:val="008558DB"/>
    <w:rsid w:val="008615FF"/>
    <w:rsid w:val="00863880"/>
    <w:rsid w:val="0087047F"/>
    <w:rsid w:val="00872FEC"/>
    <w:rsid w:val="0087488C"/>
    <w:rsid w:val="00882530"/>
    <w:rsid w:val="00884611"/>
    <w:rsid w:val="00884846"/>
    <w:rsid w:val="0088565A"/>
    <w:rsid w:val="008A0397"/>
    <w:rsid w:val="008B16C5"/>
    <w:rsid w:val="008B4BF4"/>
    <w:rsid w:val="008B7483"/>
    <w:rsid w:val="008C3015"/>
    <w:rsid w:val="008D0BDF"/>
    <w:rsid w:val="008D1DFA"/>
    <w:rsid w:val="008D380E"/>
    <w:rsid w:val="008D436B"/>
    <w:rsid w:val="008E01E3"/>
    <w:rsid w:val="008E2806"/>
    <w:rsid w:val="008E3338"/>
    <w:rsid w:val="008E4538"/>
    <w:rsid w:val="008E5C83"/>
    <w:rsid w:val="008E5D62"/>
    <w:rsid w:val="008F33FF"/>
    <w:rsid w:val="008F4E4F"/>
    <w:rsid w:val="008F556C"/>
    <w:rsid w:val="008F6DF9"/>
    <w:rsid w:val="00902409"/>
    <w:rsid w:val="00905635"/>
    <w:rsid w:val="00910E6C"/>
    <w:rsid w:val="0091170D"/>
    <w:rsid w:val="009151F5"/>
    <w:rsid w:val="009219AE"/>
    <w:rsid w:val="00923AF2"/>
    <w:rsid w:val="00923C9F"/>
    <w:rsid w:val="00924C40"/>
    <w:rsid w:val="00927033"/>
    <w:rsid w:val="00931EAC"/>
    <w:rsid w:val="00940447"/>
    <w:rsid w:val="00940CD8"/>
    <w:rsid w:val="009413C4"/>
    <w:rsid w:val="00945EB3"/>
    <w:rsid w:val="00951225"/>
    <w:rsid w:val="00955CB1"/>
    <w:rsid w:val="00955CCB"/>
    <w:rsid w:val="00961EB4"/>
    <w:rsid w:val="00966223"/>
    <w:rsid w:val="00966E6E"/>
    <w:rsid w:val="00973174"/>
    <w:rsid w:val="0098385F"/>
    <w:rsid w:val="0098498D"/>
    <w:rsid w:val="009859A5"/>
    <w:rsid w:val="009931D1"/>
    <w:rsid w:val="00994F61"/>
    <w:rsid w:val="00996C8C"/>
    <w:rsid w:val="0099733E"/>
    <w:rsid w:val="00997F53"/>
    <w:rsid w:val="009A30BE"/>
    <w:rsid w:val="009A320E"/>
    <w:rsid w:val="009A4E2D"/>
    <w:rsid w:val="009A5CEB"/>
    <w:rsid w:val="009A73B0"/>
    <w:rsid w:val="009B2676"/>
    <w:rsid w:val="009B45AE"/>
    <w:rsid w:val="009C1C46"/>
    <w:rsid w:val="009C304D"/>
    <w:rsid w:val="009D35D7"/>
    <w:rsid w:val="009D3697"/>
    <w:rsid w:val="009D62CB"/>
    <w:rsid w:val="009D6716"/>
    <w:rsid w:val="009D7600"/>
    <w:rsid w:val="009E0659"/>
    <w:rsid w:val="009E2E3E"/>
    <w:rsid w:val="009E38F9"/>
    <w:rsid w:val="009F51ED"/>
    <w:rsid w:val="009F5F33"/>
    <w:rsid w:val="009F6077"/>
    <w:rsid w:val="00A00676"/>
    <w:rsid w:val="00A00A42"/>
    <w:rsid w:val="00A06F07"/>
    <w:rsid w:val="00A137F9"/>
    <w:rsid w:val="00A1431B"/>
    <w:rsid w:val="00A26A53"/>
    <w:rsid w:val="00A3296A"/>
    <w:rsid w:val="00A33820"/>
    <w:rsid w:val="00A35CC7"/>
    <w:rsid w:val="00A36BF2"/>
    <w:rsid w:val="00A43872"/>
    <w:rsid w:val="00A43E0D"/>
    <w:rsid w:val="00A51A3A"/>
    <w:rsid w:val="00A56A07"/>
    <w:rsid w:val="00A56B5B"/>
    <w:rsid w:val="00A57168"/>
    <w:rsid w:val="00A57DD0"/>
    <w:rsid w:val="00A6171C"/>
    <w:rsid w:val="00A64501"/>
    <w:rsid w:val="00A70578"/>
    <w:rsid w:val="00A73C38"/>
    <w:rsid w:val="00A80E22"/>
    <w:rsid w:val="00AA162C"/>
    <w:rsid w:val="00AA46F6"/>
    <w:rsid w:val="00AB22FE"/>
    <w:rsid w:val="00AC0AAF"/>
    <w:rsid w:val="00AC43F1"/>
    <w:rsid w:val="00AC724B"/>
    <w:rsid w:val="00AD3637"/>
    <w:rsid w:val="00AE1640"/>
    <w:rsid w:val="00AE2060"/>
    <w:rsid w:val="00AF06D1"/>
    <w:rsid w:val="00AF2A54"/>
    <w:rsid w:val="00AF2BAD"/>
    <w:rsid w:val="00AF4ABE"/>
    <w:rsid w:val="00AF5344"/>
    <w:rsid w:val="00AF74BF"/>
    <w:rsid w:val="00B0421B"/>
    <w:rsid w:val="00B140F4"/>
    <w:rsid w:val="00B16046"/>
    <w:rsid w:val="00B2583B"/>
    <w:rsid w:val="00B26EF4"/>
    <w:rsid w:val="00B27B18"/>
    <w:rsid w:val="00B34436"/>
    <w:rsid w:val="00B4354B"/>
    <w:rsid w:val="00B438DB"/>
    <w:rsid w:val="00B525C9"/>
    <w:rsid w:val="00B53B82"/>
    <w:rsid w:val="00B570B4"/>
    <w:rsid w:val="00B73C54"/>
    <w:rsid w:val="00B77DFB"/>
    <w:rsid w:val="00B8091A"/>
    <w:rsid w:val="00B80C96"/>
    <w:rsid w:val="00B9115D"/>
    <w:rsid w:val="00B940BF"/>
    <w:rsid w:val="00B97A98"/>
    <w:rsid w:val="00BA066C"/>
    <w:rsid w:val="00BA10AE"/>
    <w:rsid w:val="00BA1FA2"/>
    <w:rsid w:val="00BA5FF1"/>
    <w:rsid w:val="00BA6DC5"/>
    <w:rsid w:val="00BB1D21"/>
    <w:rsid w:val="00BB2A08"/>
    <w:rsid w:val="00BC2A51"/>
    <w:rsid w:val="00BC3528"/>
    <w:rsid w:val="00BC50B8"/>
    <w:rsid w:val="00BD4424"/>
    <w:rsid w:val="00BD5FD8"/>
    <w:rsid w:val="00BE1364"/>
    <w:rsid w:val="00BE42F7"/>
    <w:rsid w:val="00BE5323"/>
    <w:rsid w:val="00BE6E4A"/>
    <w:rsid w:val="00BE7BD2"/>
    <w:rsid w:val="00BF1128"/>
    <w:rsid w:val="00BF23FB"/>
    <w:rsid w:val="00BF386D"/>
    <w:rsid w:val="00BF6788"/>
    <w:rsid w:val="00C00887"/>
    <w:rsid w:val="00C04571"/>
    <w:rsid w:val="00C04818"/>
    <w:rsid w:val="00C05A6D"/>
    <w:rsid w:val="00C06630"/>
    <w:rsid w:val="00C07154"/>
    <w:rsid w:val="00C07AEB"/>
    <w:rsid w:val="00C10438"/>
    <w:rsid w:val="00C13898"/>
    <w:rsid w:val="00C1487A"/>
    <w:rsid w:val="00C23078"/>
    <w:rsid w:val="00C33629"/>
    <w:rsid w:val="00C3437A"/>
    <w:rsid w:val="00C40BA6"/>
    <w:rsid w:val="00C42B5C"/>
    <w:rsid w:val="00C57890"/>
    <w:rsid w:val="00C66505"/>
    <w:rsid w:val="00C772B0"/>
    <w:rsid w:val="00C81CE3"/>
    <w:rsid w:val="00C821DA"/>
    <w:rsid w:val="00C9242E"/>
    <w:rsid w:val="00C95F02"/>
    <w:rsid w:val="00CA3375"/>
    <w:rsid w:val="00CB2CDA"/>
    <w:rsid w:val="00CB4FAB"/>
    <w:rsid w:val="00CC08CE"/>
    <w:rsid w:val="00CC26B3"/>
    <w:rsid w:val="00CC4FE7"/>
    <w:rsid w:val="00CC6865"/>
    <w:rsid w:val="00CC74AE"/>
    <w:rsid w:val="00CD2902"/>
    <w:rsid w:val="00CD37AE"/>
    <w:rsid w:val="00CD3D5F"/>
    <w:rsid w:val="00CD3E1E"/>
    <w:rsid w:val="00CD461D"/>
    <w:rsid w:val="00CD5A18"/>
    <w:rsid w:val="00CE0566"/>
    <w:rsid w:val="00CE19CB"/>
    <w:rsid w:val="00CE237A"/>
    <w:rsid w:val="00CE6F26"/>
    <w:rsid w:val="00CF0F7E"/>
    <w:rsid w:val="00CF3463"/>
    <w:rsid w:val="00CF366A"/>
    <w:rsid w:val="00D0047F"/>
    <w:rsid w:val="00D041C0"/>
    <w:rsid w:val="00D06E23"/>
    <w:rsid w:val="00D10444"/>
    <w:rsid w:val="00D12854"/>
    <w:rsid w:val="00D16CBC"/>
    <w:rsid w:val="00D23F4C"/>
    <w:rsid w:val="00D32D76"/>
    <w:rsid w:val="00D403F1"/>
    <w:rsid w:val="00D41063"/>
    <w:rsid w:val="00D4746F"/>
    <w:rsid w:val="00D5141D"/>
    <w:rsid w:val="00D60F80"/>
    <w:rsid w:val="00D637A1"/>
    <w:rsid w:val="00D67223"/>
    <w:rsid w:val="00D701AD"/>
    <w:rsid w:val="00D76255"/>
    <w:rsid w:val="00D76DF8"/>
    <w:rsid w:val="00D84665"/>
    <w:rsid w:val="00D84DAD"/>
    <w:rsid w:val="00D87893"/>
    <w:rsid w:val="00D92580"/>
    <w:rsid w:val="00D926C3"/>
    <w:rsid w:val="00D93EBF"/>
    <w:rsid w:val="00DB0305"/>
    <w:rsid w:val="00DB14B7"/>
    <w:rsid w:val="00DB1CCC"/>
    <w:rsid w:val="00DB2A30"/>
    <w:rsid w:val="00DC4788"/>
    <w:rsid w:val="00DD6467"/>
    <w:rsid w:val="00DE2177"/>
    <w:rsid w:val="00DE4105"/>
    <w:rsid w:val="00DF0A86"/>
    <w:rsid w:val="00DF1444"/>
    <w:rsid w:val="00DF32E7"/>
    <w:rsid w:val="00E00581"/>
    <w:rsid w:val="00E074EE"/>
    <w:rsid w:val="00E12E4A"/>
    <w:rsid w:val="00E14F22"/>
    <w:rsid w:val="00E3135C"/>
    <w:rsid w:val="00E44727"/>
    <w:rsid w:val="00E53A76"/>
    <w:rsid w:val="00E56E08"/>
    <w:rsid w:val="00E57ABE"/>
    <w:rsid w:val="00E60BAC"/>
    <w:rsid w:val="00E64A3E"/>
    <w:rsid w:val="00E652DC"/>
    <w:rsid w:val="00E66ACC"/>
    <w:rsid w:val="00E67D39"/>
    <w:rsid w:val="00E70128"/>
    <w:rsid w:val="00E7098E"/>
    <w:rsid w:val="00E70AF8"/>
    <w:rsid w:val="00E8521B"/>
    <w:rsid w:val="00E85FBA"/>
    <w:rsid w:val="00E90EBF"/>
    <w:rsid w:val="00E94FAE"/>
    <w:rsid w:val="00E95359"/>
    <w:rsid w:val="00E9684E"/>
    <w:rsid w:val="00E96AC7"/>
    <w:rsid w:val="00EB4658"/>
    <w:rsid w:val="00EB5745"/>
    <w:rsid w:val="00EB5E54"/>
    <w:rsid w:val="00EB7E14"/>
    <w:rsid w:val="00EB7FEF"/>
    <w:rsid w:val="00EC4DAB"/>
    <w:rsid w:val="00ED20C3"/>
    <w:rsid w:val="00ED459F"/>
    <w:rsid w:val="00EE779F"/>
    <w:rsid w:val="00EF6D8B"/>
    <w:rsid w:val="00F03774"/>
    <w:rsid w:val="00F06699"/>
    <w:rsid w:val="00F10A93"/>
    <w:rsid w:val="00F1199D"/>
    <w:rsid w:val="00F1233B"/>
    <w:rsid w:val="00F20840"/>
    <w:rsid w:val="00F2455B"/>
    <w:rsid w:val="00F2714F"/>
    <w:rsid w:val="00F32783"/>
    <w:rsid w:val="00F35B2C"/>
    <w:rsid w:val="00F42AC7"/>
    <w:rsid w:val="00F42C02"/>
    <w:rsid w:val="00F5198E"/>
    <w:rsid w:val="00F51A57"/>
    <w:rsid w:val="00F520AA"/>
    <w:rsid w:val="00F53E72"/>
    <w:rsid w:val="00F55F14"/>
    <w:rsid w:val="00F606FE"/>
    <w:rsid w:val="00F6453B"/>
    <w:rsid w:val="00F70A09"/>
    <w:rsid w:val="00F73E0C"/>
    <w:rsid w:val="00F750E3"/>
    <w:rsid w:val="00F84606"/>
    <w:rsid w:val="00F906E8"/>
    <w:rsid w:val="00FA07AC"/>
    <w:rsid w:val="00FB06F8"/>
    <w:rsid w:val="00FB3D05"/>
    <w:rsid w:val="00FB6B51"/>
    <w:rsid w:val="00FC1B9A"/>
    <w:rsid w:val="00FC6FC9"/>
    <w:rsid w:val="00FD6D9E"/>
    <w:rsid w:val="00FD7045"/>
    <w:rsid w:val="00FD7F14"/>
    <w:rsid w:val="00FE24FB"/>
    <w:rsid w:val="00FE251F"/>
    <w:rsid w:val="00FE5D14"/>
    <w:rsid w:val="00FF078B"/>
    <w:rsid w:val="00FF12AD"/>
    <w:rsid w:val="01D1010B"/>
    <w:rsid w:val="02E9436C"/>
    <w:rsid w:val="042B3C23"/>
    <w:rsid w:val="04A56845"/>
    <w:rsid w:val="050C23C4"/>
    <w:rsid w:val="076F38BC"/>
    <w:rsid w:val="07EC64E1"/>
    <w:rsid w:val="087A485F"/>
    <w:rsid w:val="08E31154"/>
    <w:rsid w:val="08F64D07"/>
    <w:rsid w:val="090C0F64"/>
    <w:rsid w:val="097A26FB"/>
    <w:rsid w:val="0A1641A0"/>
    <w:rsid w:val="0AE11482"/>
    <w:rsid w:val="0B041F27"/>
    <w:rsid w:val="0C3506E1"/>
    <w:rsid w:val="0D341BC4"/>
    <w:rsid w:val="0DB317B6"/>
    <w:rsid w:val="0DE10795"/>
    <w:rsid w:val="0F0B5A98"/>
    <w:rsid w:val="105B6D45"/>
    <w:rsid w:val="10D80DFF"/>
    <w:rsid w:val="11B4731F"/>
    <w:rsid w:val="12893C36"/>
    <w:rsid w:val="135B539A"/>
    <w:rsid w:val="13DB3D64"/>
    <w:rsid w:val="14F01934"/>
    <w:rsid w:val="160D4914"/>
    <w:rsid w:val="16EF0DE5"/>
    <w:rsid w:val="16F7216C"/>
    <w:rsid w:val="18944FAD"/>
    <w:rsid w:val="19095412"/>
    <w:rsid w:val="19444327"/>
    <w:rsid w:val="19857299"/>
    <w:rsid w:val="19D92AF4"/>
    <w:rsid w:val="1A736AA5"/>
    <w:rsid w:val="1ACA3A81"/>
    <w:rsid w:val="1B7A4A10"/>
    <w:rsid w:val="1C3B38D2"/>
    <w:rsid w:val="1D6C4F47"/>
    <w:rsid w:val="1E60186E"/>
    <w:rsid w:val="1FD5907C"/>
    <w:rsid w:val="20EB076A"/>
    <w:rsid w:val="21B32189"/>
    <w:rsid w:val="22AA2E13"/>
    <w:rsid w:val="23A0131D"/>
    <w:rsid w:val="24A77161"/>
    <w:rsid w:val="24B66FAA"/>
    <w:rsid w:val="2690775E"/>
    <w:rsid w:val="2B1E2019"/>
    <w:rsid w:val="2BB21E63"/>
    <w:rsid w:val="2C7F13E7"/>
    <w:rsid w:val="2D2D158E"/>
    <w:rsid w:val="2E2934D6"/>
    <w:rsid w:val="2F61116A"/>
    <w:rsid w:val="309C1A69"/>
    <w:rsid w:val="31F43D52"/>
    <w:rsid w:val="321F06CD"/>
    <w:rsid w:val="334E0592"/>
    <w:rsid w:val="33CC7F15"/>
    <w:rsid w:val="34621994"/>
    <w:rsid w:val="363F5927"/>
    <w:rsid w:val="36A5033B"/>
    <w:rsid w:val="36B6127D"/>
    <w:rsid w:val="37417205"/>
    <w:rsid w:val="38AD0FE1"/>
    <w:rsid w:val="3956236D"/>
    <w:rsid w:val="39EE909E"/>
    <w:rsid w:val="3AE214AE"/>
    <w:rsid w:val="3C0572FF"/>
    <w:rsid w:val="3CD202FC"/>
    <w:rsid w:val="3DA13AD9"/>
    <w:rsid w:val="3F953302"/>
    <w:rsid w:val="402E5098"/>
    <w:rsid w:val="40A103F1"/>
    <w:rsid w:val="40CD3248"/>
    <w:rsid w:val="40F87DEA"/>
    <w:rsid w:val="42192AD2"/>
    <w:rsid w:val="424E37D0"/>
    <w:rsid w:val="427E6C7B"/>
    <w:rsid w:val="42C97BA8"/>
    <w:rsid w:val="434F77FF"/>
    <w:rsid w:val="43A711F4"/>
    <w:rsid w:val="44AC5EE7"/>
    <w:rsid w:val="4594644B"/>
    <w:rsid w:val="46F467EE"/>
    <w:rsid w:val="47742A7B"/>
    <w:rsid w:val="48CA7F5F"/>
    <w:rsid w:val="4ACC3E46"/>
    <w:rsid w:val="4B131880"/>
    <w:rsid w:val="4B6B5A08"/>
    <w:rsid w:val="4B927DE0"/>
    <w:rsid w:val="4CFF5733"/>
    <w:rsid w:val="4D333CEE"/>
    <w:rsid w:val="4D6925F9"/>
    <w:rsid w:val="4DA9440F"/>
    <w:rsid w:val="4DBD3A2C"/>
    <w:rsid w:val="4E217FEA"/>
    <w:rsid w:val="4F2E29BF"/>
    <w:rsid w:val="4F8E742F"/>
    <w:rsid w:val="4FD7DCA3"/>
    <w:rsid w:val="502873D9"/>
    <w:rsid w:val="5124132F"/>
    <w:rsid w:val="51C65853"/>
    <w:rsid w:val="52A32C6D"/>
    <w:rsid w:val="538B2C49"/>
    <w:rsid w:val="55A05559"/>
    <w:rsid w:val="55B21A44"/>
    <w:rsid w:val="55D04863"/>
    <w:rsid w:val="564A716F"/>
    <w:rsid w:val="564D4072"/>
    <w:rsid w:val="57ED00AA"/>
    <w:rsid w:val="586B6A32"/>
    <w:rsid w:val="596A0A97"/>
    <w:rsid w:val="5A5229C1"/>
    <w:rsid w:val="5A925CEF"/>
    <w:rsid w:val="5B1C4013"/>
    <w:rsid w:val="5B513A98"/>
    <w:rsid w:val="5B955B74"/>
    <w:rsid w:val="5D1045F2"/>
    <w:rsid w:val="5D2E3DE1"/>
    <w:rsid w:val="5E3830D4"/>
    <w:rsid w:val="5E9153E2"/>
    <w:rsid w:val="5FDD93EB"/>
    <w:rsid w:val="602A0F80"/>
    <w:rsid w:val="61CA6EC6"/>
    <w:rsid w:val="64E372CF"/>
    <w:rsid w:val="65E00792"/>
    <w:rsid w:val="665A54E5"/>
    <w:rsid w:val="667F3E0B"/>
    <w:rsid w:val="67252E9A"/>
    <w:rsid w:val="678E1C59"/>
    <w:rsid w:val="67E8158E"/>
    <w:rsid w:val="68957875"/>
    <w:rsid w:val="68D90628"/>
    <w:rsid w:val="6A2373AF"/>
    <w:rsid w:val="6AF7AFAA"/>
    <w:rsid w:val="6B4935BE"/>
    <w:rsid w:val="6B97387E"/>
    <w:rsid w:val="6BF1E569"/>
    <w:rsid w:val="6D705117"/>
    <w:rsid w:val="6E1E15FA"/>
    <w:rsid w:val="6E3C5443"/>
    <w:rsid w:val="6F581C23"/>
    <w:rsid w:val="6FEF3924"/>
    <w:rsid w:val="70D402EB"/>
    <w:rsid w:val="70E90A8C"/>
    <w:rsid w:val="71A92499"/>
    <w:rsid w:val="743F0D5B"/>
    <w:rsid w:val="75227947"/>
    <w:rsid w:val="767B59E8"/>
    <w:rsid w:val="768D3AC6"/>
    <w:rsid w:val="76D015B7"/>
    <w:rsid w:val="77035F0D"/>
    <w:rsid w:val="7737705E"/>
    <w:rsid w:val="77D4164F"/>
    <w:rsid w:val="77EAFCA1"/>
    <w:rsid w:val="783220D7"/>
    <w:rsid w:val="791C4488"/>
    <w:rsid w:val="79F7BCA1"/>
    <w:rsid w:val="7A3950FA"/>
    <w:rsid w:val="7AA86632"/>
    <w:rsid w:val="7AFF4D90"/>
    <w:rsid w:val="7B567CBF"/>
    <w:rsid w:val="7B8C6D96"/>
    <w:rsid w:val="7BFD86FA"/>
    <w:rsid w:val="7C524EBF"/>
    <w:rsid w:val="7C690BD8"/>
    <w:rsid w:val="7E264F85"/>
    <w:rsid w:val="7F4764F7"/>
    <w:rsid w:val="7F933466"/>
    <w:rsid w:val="7FEF742D"/>
    <w:rsid w:val="7FFF168A"/>
    <w:rsid w:val="ADFBD7F1"/>
    <w:rsid w:val="B7BA80C8"/>
    <w:rsid w:val="BFDF105C"/>
    <w:rsid w:val="CDFC55EB"/>
    <w:rsid w:val="EABEE88D"/>
    <w:rsid w:val="EFABE734"/>
    <w:rsid w:val="F763C7FC"/>
    <w:rsid w:val="F7E788E0"/>
    <w:rsid w:val="FAB74468"/>
    <w:rsid w:val="FBD648A7"/>
    <w:rsid w:val="FD4D5002"/>
    <w:rsid w:val="FD7B7A18"/>
    <w:rsid w:val="FD7F099A"/>
    <w:rsid w:val="FEEFCA22"/>
    <w:rsid w:val="FF7353E9"/>
    <w:rsid w:val="FFB758A9"/>
    <w:rsid w:val="FFDCC0B8"/>
    <w:rsid w:val="FFDFCA33"/>
    <w:rsid w:val="FFF52DAA"/>
  </w:rsids>
  <m:mathPr>
    <m:mathFont m:val="Cambria Math"/>
    <m:brkBin m:val="before"/>
    <m:brkBinSub m:val="--"/>
    <m:smallFrac m:val="1"/>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nhideWhenUsed="0" w:uiPriority="9" w:semiHidden="0"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iPriority="99"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0" w:name="Body Text" w:locked="1"/>
    <w:lsdException w:qFormat="1" w:uiPriority="99"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qFormat="1" w:uiPriority="99" w:semiHidden="0" w:name="Body Text First Indent 2" w:locked="1"/>
    <w:lsdException w:uiPriority="99" w:name="Note Heading" w:locked="1"/>
    <w:lsdException w:uiPriority="99" w:name="Body Text 2" w:locked="1"/>
    <w:lsdException w:uiPriority="99" w:name="Body Text 3" w:locked="1"/>
    <w:lsdException w:qFormat="1" w:unhideWhenUsed="0" w:uiPriority="0" w:semiHidden="0" w:name="Body Text Indent 2" w:locked="1"/>
    <w:lsdException w:uiPriority="99" w:name="Body Text Indent 3" w:locked="1"/>
    <w:lsdException w:uiPriority="99" w:name="Block Text" w:locked="1"/>
    <w:lsdException w:qFormat="1" w:unhideWhenUsed="0" w:uiPriority="99" w:semiHidden="0" w:name="Hyperlink"/>
    <w:lsdException w:qFormat="1"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semiHidden="0"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jc w:val="both"/>
    </w:pPr>
    <w:rPr>
      <w:rFonts w:ascii="Calibri" w:hAnsi="Calibri" w:eastAsia="宋体" w:cs="Times New Roman"/>
      <w:kern w:val="2"/>
      <w:sz w:val="32"/>
      <w:szCs w:val="24"/>
      <w:lang w:val="en-US" w:eastAsia="zh-CN" w:bidi="ar-SA"/>
    </w:rPr>
  </w:style>
  <w:style w:type="paragraph" w:styleId="2">
    <w:name w:val="heading 3"/>
    <w:basedOn w:val="1"/>
    <w:next w:val="1"/>
    <w:qFormat/>
    <w:locked/>
    <w:uiPriority w:val="9"/>
    <w:pPr>
      <w:keepNext/>
      <w:keepLines/>
      <w:spacing w:before="260" w:after="260" w:line="416" w:lineRule="auto"/>
      <w:outlineLvl w:val="2"/>
    </w:pPr>
    <w:rPr>
      <w:b/>
      <w:bCs/>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qFormat/>
    <w:uiPriority w:val="99"/>
    <w:pPr>
      <w:jc w:val="left"/>
    </w:pPr>
  </w:style>
  <w:style w:type="paragraph" w:styleId="4">
    <w:name w:val="Body Text"/>
    <w:basedOn w:val="1"/>
    <w:semiHidden/>
    <w:qFormat/>
    <w:locked/>
    <w:uiPriority w:val="0"/>
    <w:rPr>
      <w:rFonts w:ascii="仿宋" w:hAnsi="仿宋" w:eastAsia="仿宋" w:cs="仿宋"/>
      <w:sz w:val="31"/>
      <w:szCs w:val="31"/>
      <w:lang w:val="en-US" w:eastAsia="en-US" w:bidi="ar-SA"/>
    </w:rPr>
  </w:style>
  <w:style w:type="paragraph" w:styleId="5">
    <w:name w:val="Body Text Indent"/>
    <w:basedOn w:val="1"/>
    <w:unhideWhenUsed/>
    <w:qFormat/>
    <w:locked/>
    <w:uiPriority w:val="99"/>
    <w:pPr>
      <w:spacing w:after="120"/>
      <w:ind w:left="420" w:leftChars="200"/>
    </w:pPr>
  </w:style>
  <w:style w:type="paragraph" w:styleId="6">
    <w:name w:val="Body Text Indent 2"/>
    <w:basedOn w:val="1"/>
    <w:qFormat/>
    <w:locked/>
    <w:uiPriority w:val="0"/>
    <w:pPr>
      <w:ind w:firstLine="2124"/>
    </w:pPr>
    <w:rPr>
      <w:sz w:val="72"/>
    </w:rPr>
  </w:style>
  <w:style w:type="paragraph" w:styleId="7">
    <w:name w:val="Balloon Text"/>
    <w:basedOn w:val="1"/>
    <w:link w:val="23"/>
    <w:qFormat/>
    <w:uiPriority w:val="99"/>
    <w:rPr>
      <w:sz w:val="18"/>
      <w:szCs w:val="18"/>
    </w:rPr>
  </w:style>
  <w:style w:type="paragraph" w:styleId="8">
    <w:name w:val="footer"/>
    <w:basedOn w:val="1"/>
    <w:link w:val="24"/>
    <w:autoRedefine/>
    <w:qFormat/>
    <w:uiPriority w:val="99"/>
    <w:pPr>
      <w:tabs>
        <w:tab w:val="center" w:pos="4153"/>
        <w:tab w:val="right" w:pos="8306"/>
      </w:tabs>
      <w:snapToGrid w:val="0"/>
      <w:jc w:val="left"/>
    </w:pPr>
    <w:rPr>
      <w:sz w:val="18"/>
      <w:szCs w:val="18"/>
    </w:rPr>
  </w:style>
  <w:style w:type="paragraph" w:styleId="9">
    <w:name w:val="header"/>
    <w:basedOn w:val="1"/>
    <w:link w:val="25"/>
    <w:autoRedefine/>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1">
    <w:name w:val="annotation subject"/>
    <w:basedOn w:val="3"/>
    <w:next w:val="3"/>
    <w:link w:val="27"/>
    <w:autoRedefine/>
    <w:unhideWhenUsed/>
    <w:qFormat/>
    <w:locked/>
    <w:uiPriority w:val="99"/>
    <w:rPr>
      <w:b/>
      <w:bCs/>
    </w:rPr>
  </w:style>
  <w:style w:type="paragraph" w:styleId="12">
    <w:name w:val="Body Text First Indent 2"/>
    <w:basedOn w:val="5"/>
    <w:next w:val="13"/>
    <w:autoRedefine/>
    <w:unhideWhenUsed/>
    <w:qFormat/>
    <w:locked/>
    <w:uiPriority w:val="99"/>
    <w:pPr>
      <w:spacing w:line="560" w:lineRule="exact"/>
      <w:ind w:firstLine="420" w:firstLineChars="200"/>
    </w:pPr>
  </w:style>
  <w:style w:type="paragraph" w:customStyle="1" w:styleId="13">
    <w:name w:val="Default"/>
    <w:autoRedefine/>
    <w:qFormat/>
    <w:uiPriority w:val="99"/>
    <w:pPr>
      <w:widowControl w:val="0"/>
      <w:autoSpaceDE w:val="0"/>
      <w:autoSpaceDN w:val="0"/>
      <w:adjustRightInd w:val="0"/>
      <w:spacing w:line="580" w:lineRule="exact"/>
    </w:pPr>
    <w:rPr>
      <w:rFonts w:ascii="黑体" w:hAnsi="黑体" w:eastAsia="黑体" w:cs="Times New Roman"/>
      <w:color w:val="000000"/>
      <w:sz w:val="24"/>
      <w:szCs w:val="22"/>
      <w:lang w:val="en-US" w:eastAsia="zh-CN" w:bidi="ar-SA"/>
    </w:rPr>
  </w:style>
  <w:style w:type="table" w:styleId="15">
    <w:name w:val="Table Grid"/>
    <w:basedOn w:val="14"/>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autoRedefine/>
    <w:qFormat/>
    <w:uiPriority w:val="99"/>
    <w:rPr>
      <w:rFonts w:cs="Times New Roman"/>
      <w:b/>
      <w:bCs/>
    </w:rPr>
  </w:style>
  <w:style w:type="character" w:styleId="18">
    <w:name w:val="page number"/>
    <w:basedOn w:val="16"/>
    <w:autoRedefine/>
    <w:unhideWhenUsed/>
    <w:qFormat/>
    <w:locked/>
    <w:uiPriority w:val="99"/>
  </w:style>
  <w:style w:type="character" w:styleId="19">
    <w:name w:val="FollowedHyperlink"/>
    <w:basedOn w:val="16"/>
    <w:autoRedefine/>
    <w:semiHidden/>
    <w:unhideWhenUsed/>
    <w:qFormat/>
    <w:locked/>
    <w:uiPriority w:val="99"/>
    <w:rPr>
      <w:color w:val="333333"/>
      <w:u w:val="none"/>
    </w:rPr>
  </w:style>
  <w:style w:type="character" w:styleId="20">
    <w:name w:val="Hyperlink"/>
    <w:basedOn w:val="16"/>
    <w:autoRedefine/>
    <w:qFormat/>
    <w:uiPriority w:val="99"/>
    <w:rPr>
      <w:rFonts w:cs="Times New Roman"/>
      <w:color w:val="0563C1"/>
      <w:u w:val="single"/>
    </w:rPr>
  </w:style>
  <w:style w:type="character" w:styleId="21">
    <w:name w:val="annotation reference"/>
    <w:basedOn w:val="16"/>
    <w:autoRedefine/>
    <w:qFormat/>
    <w:uiPriority w:val="99"/>
    <w:rPr>
      <w:rFonts w:cs="Times New Roman"/>
      <w:sz w:val="21"/>
      <w:szCs w:val="21"/>
    </w:rPr>
  </w:style>
  <w:style w:type="character" w:customStyle="1" w:styleId="22">
    <w:name w:val="批注文字 Char"/>
    <w:basedOn w:val="16"/>
    <w:link w:val="3"/>
    <w:autoRedefine/>
    <w:qFormat/>
    <w:locked/>
    <w:uiPriority w:val="99"/>
    <w:rPr>
      <w:rFonts w:ascii="Calibri" w:hAnsi="Calibri" w:eastAsia="宋体" w:cs="Times New Roman"/>
      <w:kern w:val="2"/>
      <w:sz w:val="24"/>
      <w:szCs w:val="24"/>
    </w:rPr>
  </w:style>
  <w:style w:type="character" w:customStyle="1" w:styleId="23">
    <w:name w:val="批注框文本 Char"/>
    <w:basedOn w:val="16"/>
    <w:link w:val="7"/>
    <w:autoRedefine/>
    <w:qFormat/>
    <w:locked/>
    <w:uiPriority w:val="99"/>
    <w:rPr>
      <w:rFonts w:ascii="Calibri" w:hAnsi="Calibri" w:eastAsia="宋体" w:cs="Times New Roman"/>
      <w:kern w:val="2"/>
      <w:sz w:val="18"/>
      <w:szCs w:val="18"/>
    </w:rPr>
  </w:style>
  <w:style w:type="character" w:customStyle="1" w:styleId="24">
    <w:name w:val="页脚 Char"/>
    <w:basedOn w:val="16"/>
    <w:link w:val="8"/>
    <w:autoRedefine/>
    <w:qFormat/>
    <w:locked/>
    <w:uiPriority w:val="99"/>
    <w:rPr>
      <w:rFonts w:cs="Times New Roman"/>
      <w:kern w:val="2"/>
      <w:sz w:val="18"/>
      <w:szCs w:val="18"/>
    </w:rPr>
  </w:style>
  <w:style w:type="character" w:customStyle="1" w:styleId="25">
    <w:name w:val="页眉 Char"/>
    <w:basedOn w:val="16"/>
    <w:link w:val="9"/>
    <w:autoRedefine/>
    <w:qFormat/>
    <w:locked/>
    <w:uiPriority w:val="99"/>
    <w:rPr>
      <w:rFonts w:cs="Times New Roman"/>
      <w:kern w:val="2"/>
      <w:sz w:val="18"/>
      <w:szCs w:val="18"/>
    </w:rPr>
  </w:style>
  <w:style w:type="paragraph" w:customStyle="1" w:styleId="26">
    <w:name w:val="列出段落1"/>
    <w:basedOn w:val="1"/>
    <w:autoRedefine/>
    <w:qFormat/>
    <w:uiPriority w:val="99"/>
    <w:pPr>
      <w:ind w:firstLine="420" w:firstLineChars="200"/>
    </w:pPr>
  </w:style>
  <w:style w:type="character" w:customStyle="1" w:styleId="27">
    <w:name w:val="批注主题 Char"/>
    <w:basedOn w:val="22"/>
    <w:link w:val="11"/>
    <w:autoRedefine/>
    <w:semiHidden/>
    <w:qFormat/>
    <w:uiPriority w:val="99"/>
    <w:rPr>
      <w:rFonts w:ascii="Calibri" w:hAnsi="Calibri" w:eastAsia="宋体" w:cs="Times New Roman"/>
      <w:b/>
      <w:bCs/>
      <w:kern w:val="2"/>
      <w:sz w:val="21"/>
      <w:szCs w:val="24"/>
    </w:rPr>
  </w:style>
  <w:style w:type="character" w:customStyle="1" w:styleId="28">
    <w:name w:val="hover"/>
    <w:basedOn w:val="16"/>
    <w:autoRedefine/>
    <w:qFormat/>
    <w:uiPriority w:val="0"/>
    <w:rPr>
      <w:color w:val="FFFFFF"/>
    </w:rPr>
  </w:style>
  <w:style w:type="character" w:customStyle="1" w:styleId="29">
    <w:name w:val="hover1"/>
    <w:basedOn w:val="16"/>
    <w:autoRedefine/>
    <w:qFormat/>
    <w:uiPriority w:val="0"/>
    <w:rPr>
      <w:color w:val="5FB878"/>
    </w:rPr>
  </w:style>
  <w:style w:type="character" w:customStyle="1" w:styleId="30">
    <w:name w:val="hover2"/>
    <w:basedOn w:val="16"/>
    <w:autoRedefine/>
    <w:qFormat/>
    <w:uiPriority w:val="0"/>
    <w:rPr>
      <w:color w:val="5FB878"/>
    </w:rPr>
  </w:style>
  <w:style w:type="character" w:customStyle="1" w:styleId="31">
    <w:name w:val="layui-this4"/>
    <w:basedOn w:val="16"/>
    <w:autoRedefine/>
    <w:qFormat/>
    <w:uiPriority w:val="0"/>
    <w:rPr>
      <w:bdr w:val="single" w:color="EEEEEE" w:sz="6" w:space="0"/>
      <w:shd w:val="clear" w:color="auto" w:fill="FFFFFF"/>
    </w:rPr>
  </w:style>
  <w:style w:type="character" w:customStyle="1" w:styleId="32">
    <w:name w:val="first-child"/>
    <w:basedOn w:val="16"/>
    <w:autoRedefine/>
    <w:qFormat/>
    <w:uiPriority w:val="0"/>
  </w:style>
  <w:style w:type="character" w:customStyle="1" w:styleId="33">
    <w:name w:val="layui-this2"/>
    <w:basedOn w:val="16"/>
    <w:autoRedefine/>
    <w:qFormat/>
    <w:uiPriority w:val="0"/>
    <w:rPr>
      <w:bdr w:val="single" w:color="EEEEEE" w:sz="6" w:space="0"/>
      <w:shd w:val="clear" w:color="auto" w:fill="FFFFFF"/>
    </w:rPr>
  </w:style>
  <w:style w:type="character" w:customStyle="1" w:styleId="34">
    <w:name w:val="hover15"/>
    <w:basedOn w:val="16"/>
    <w:autoRedefine/>
    <w:qFormat/>
    <w:uiPriority w:val="0"/>
    <w:rPr>
      <w:color w:val="5FB878"/>
    </w:rPr>
  </w:style>
  <w:style w:type="character" w:customStyle="1" w:styleId="35">
    <w:name w:val="hover16"/>
    <w:basedOn w:val="16"/>
    <w:autoRedefine/>
    <w:qFormat/>
    <w:uiPriority w:val="0"/>
    <w:rPr>
      <w:color w:val="FFFFFF"/>
    </w:rPr>
  </w:style>
  <w:style w:type="character" w:customStyle="1" w:styleId="36">
    <w:name w:val="hover17"/>
    <w:basedOn w:val="16"/>
    <w:autoRedefine/>
    <w:qFormat/>
    <w:uiPriority w:val="0"/>
    <w:rPr>
      <w:color w:val="5FB878"/>
    </w:rPr>
  </w:style>
  <w:style w:type="character" w:customStyle="1" w:styleId="37">
    <w:name w:val="hover14"/>
    <w:basedOn w:val="16"/>
    <w:autoRedefine/>
    <w:qFormat/>
    <w:uiPriority w:val="0"/>
    <w:rPr>
      <w:color w:val="5FB878"/>
    </w:rPr>
  </w:style>
  <w:style w:type="character" w:customStyle="1" w:styleId="38">
    <w:name w:val="layui-this"/>
    <w:basedOn w:val="16"/>
    <w:autoRedefine/>
    <w:qFormat/>
    <w:uiPriority w:val="0"/>
    <w:rPr>
      <w:bdr w:val="single" w:color="EEEEEE" w:sz="6" w:space="0"/>
      <w:shd w:val="clear" w:color="auto" w:fill="FFFFFF"/>
    </w:rPr>
  </w:style>
  <w:style w:type="character" w:customStyle="1" w:styleId="39">
    <w:name w:val="font11"/>
    <w:basedOn w:val="16"/>
    <w:autoRedefine/>
    <w:qFormat/>
    <w:uiPriority w:val="0"/>
    <w:rPr>
      <w:rFonts w:hint="eastAsia" w:ascii="宋体" w:hAnsi="宋体" w:eastAsia="宋体" w:cs="宋体"/>
      <w:color w:val="000000"/>
      <w:sz w:val="24"/>
      <w:szCs w:val="24"/>
      <w:u w:val="none"/>
    </w:rPr>
  </w:style>
  <w:style w:type="character" w:customStyle="1" w:styleId="40">
    <w:name w:val="font21"/>
    <w:basedOn w:val="16"/>
    <w:autoRedefine/>
    <w:qFormat/>
    <w:uiPriority w:val="0"/>
    <w:rPr>
      <w:rFonts w:ascii="Arial" w:hAnsi="Arial" w:cs="Arial"/>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98FAFC-E03F-4E5B-B252-C5DFCD34FF9E}">
  <ds:schemaRefs/>
</ds:datastoreItem>
</file>

<file path=docProps/app.xml><?xml version="1.0" encoding="utf-8"?>
<Properties xmlns="http://schemas.openxmlformats.org/officeDocument/2006/extended-properties" xmlns:vt="http://schemas.openxmlformats.org/officeDocument/2006/docPropsVTypes">
  <Pages>12</Pages>
  <Words>3863</Words>
  <Characters>4238</Characters>
  <Lines>33</Lines>
  <Paragraphs>9</Paragraphs>
  <TotalTime>4</TotalTime>
  <ScaleCrop>false</ScaleCrop>
  <LinksUpToDate>false</LinksUpToDate>
  <CharactersWithSpaces>4723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2023-04-02T06:53:00Z</dcterms:created>
  <dc:creator>apple</dc:creator>
  <cp:lastModifiedBy>张皓月</cp:lastModifiedBy>
  <cp:lastPrinted>2025-04-08T01:15:00Z</cp:lastPrinted>
  <dcterms:modified xsi:type="dcterms:W3CDTF">2025-04-08T09:32:27Z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CCFB50EF20AE4E726C9FF367924B9B39_43</vt:lpwstr>
  </property>
  <property fmtid="{D5CDD505-2E9C-101B-9397-08002B2CF9AE}" pid="4" name="KSOTemplateDocerSaveRecord">
    <vt:lpwstr>eyJoZGlkIjoiZjc1MTQ0ZmRjNTBkYmYxN2NiNGQ1NWRiYTkxM2M1ODAiLCJ1c2VySWQiOiI1NjY5MjQ2NzEifQ==</vt:lpwstr>
  </property>
</Properties>
</file>