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9BB" w:rsidRDefault="0006421C">
      <w:pPr>
        <w:overflowPunct w:val="0"/>
        <w:spacing w:line="580" w:lineRule="exact"/>
        <w:ind w:firstLineChars="100" w:firstLine="32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山东化工技师学院新校区供水管道改道工程招标说明</w:t>
      </w:r>
    </w:p>
    <w:p w:rsidR="007F29BB" w:rsidRDefault="007F29BB">
      <w:pPr>
        <w:overflowPunct w:val="0"/>
        <w:spacing w:line="580" w:lineRule="exact"/>
        <w:rPr>
          <w:rFonts w:ascii="仿宋_GB2312" w:eastAsia="仿宋_GB2312"/>
          <w:sz w:val="32"/>
          <w:szCs w:val="32"/>
        </w:rPr>
      </w:pPr>
    </w:p>
    <w:p w:rsidR="007F29BB" w:rsidRDefault="007F29BB">
      <w:pPr>
        <w:overflowPunct w:val="0"/>
        <w:spacing w:line="900" w:lineRule="exact"/>
        <w:ind w:firstLineChars="221" w:firstLine="707"/>
        <w:rPr>
          <w:rFonts w:ascii="仿宋_GB2312" w:eastAsia="仿宋_GB2312"/>
          <w:sz w:val="32"/>
          <w:szCs w:val="32"/>
        </w:rPr>
      </w:pPr>
    </w:p>
    <w:p w:rsidR="007F29BB" w:rsidRDefault="0006421C">
      <w:pPr>
        <w:overflowPunct w:val="0"/>
        <w:spacing w:line="580" w:lineRule="exact"/>
        <w:rPr>
          <w:rFonts w:ascii="新宋体" w:eastAsia="新宋体" w:hAnsi="新宋体" w:cs="新宋体"/>
          <w:sz w:val="30"/>
          <w:szCs w:val="30"/>
        </w:rPr>
      </w:pPr>
      <w:r>
        <w:rPr>
          <w:rFonts w:ascii="仿宋_GB2312" w:eastAsia="仿宋_GB2312" w:hint="eastAsia"/>
          <w:sz w:val="32"/>
          <w:szCs w:val="32"/>
        </w:rPr>
        <w:t>项目名称：</w:t>
      </w:r>
      <w:r>
        <w:rPr>
          <w:rFonts w:ascii="新宋体" w:eastAsia="新宋体" w:hAnsi="新宋体" w:cs="新宋体" w:hint="eastAsia"/>
          <w:sz w:val="30"/>
          <w:szCs w:val="30"/>
        </w:rPr>
        <w:t>山东化工技师学院</w:t>
      </w:r>
      <w:r>
        <w:rPr>
          <w:rFonts w:asciiTheme="majorEastAsia" w:eastAsiaTheme="majorEastAsia" w:hAnsiTheme="majorEastAsia" w:cstheme="majorEastAsia" w:hint="eastAsia"/>
          <w:sz w:val="32"/>
          <w:szCs w:val="32"/>
        </w:rPr>
        <w:t>新校区供水管道改道工程</w:t>
      </w:r>
    </w:p>
    <w:p w:rsidR="007F29BB" w:rsidRDefault="0006421C">
      <w:pPr>
        <w:overflowPunct w:val="0"/>
        <w:spacing w:line="580" w:lineRule="exact"/>
        <w:jc w:val="center"/>
        <w:rPr>
          <w:rFonts w:ascii="仿宋" w:eastAsia="仿宋" w:hAnsi="仿宋" w:cs="仿宋"/>
          <w:sz w:val="32"/>
          <w:szCs w:val="32"/>
        </w:rPr>
      </w:pPr>
      <w:r>
        <w:rPr>
          <w:rFonts w:ascii="仿宋" w:eastAsia="仿宋" w:hAnsi="仿宋" w:cs="仿宋" w:hint="eastAsia"/>
          <w:sz w:val="32"/>
          <w:szCs w:val="32"/>
        </w:rPr>
        <w:t xml:space="preserve"> </w:t>
      </w:r>
    </w:p>
    <w:p w:rsidR="007F29BB" w:rsidRDefault="007F29BB">
      <w:pPr>
        <w:overflowPunct w:val="0"/>
        <w:spacing w:line="900" w:lineRule="exact"/>
        <w:ind w:leftChars="334" w:left="2301" w:hangingChars="500" w:hanging="1600"/>
        <w:rPr>
          <w:rFonts w:ascii="仿宋_GB2312" w:eastAsia="仿宋_GB2312"/>
          <w:sz w:val="32"/>
          <w:szCs w:val="32"/>
        </w:rPr>
      </w:pPr>
    </w:p>
    <w:p w:rsidR="007F29BB" w:rsidRDefault="0006421C">
      <w:pPr>
        <w:overflowPunct w:val="0"/>
        <w:spacing w:line="900" w:lineRule="exact"/>
        <w:rPr>
          <w:rFonts w:ascii="仿宋_GB2312" w:eastAsia="仿宋_GB2312"/>
          <w:sz w:val="32"/>
          <w:szCs w:val="32"/>
        </w:rPr>
      </w:pPr>
      <w:r>
        <w:rPr>
          <w:rFonts w:ascii="仿宋_GB2312" w:eastAsia="仿宋_GB2312" w:hint="eastAsia"/>
          <w:sz w:val="32"/>
          <w:szCs w:val="32"/>
        </w:rPr>
        <w:t>编制时间：</w:t>
      </w:r>
      <w:r>
        <w:rPr>
          <w:rFonts w:ascii="仿宋_GB2312" w:eastAsia="仿宋_GB2312" w:hint="eastAsia"/>
          <w:sz w:val="32"/>
          <w:szCs w:val="32"/>
        </w:rPr>
        <w:t>20</w:t>
      </w:r>
      <w:r>
        <w:rPr>
          <w:rFonts w:ascii="仿宋_GB2312" w:eastAsia="仿宋_GB2312" w:hint="eastAsia"/>
          <w:sz w:val="32"/>
          <w:szCs w:val="32"/>
        </w:rPr>
        <w:t>23</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w:t>
      </w:r>
    </w:p>
    <w:p w:rsidR="007F29BB" w:rsidRDefault="007F29BB">
      <w:pPr>
        <w:overflowPunct w:val="0"/>
        <w:spacing w:line="900" w:lineRule="exact"/>
        <w:rPr>
          <w:rFonts w:ascii="仿宋_GB2312" w:eastAsia="仿宋_GB2312"/>
          <w:sz w:val="32"/>
          <w:szCs w:val="32"/>
        </w:rPr>
      </w:pPr>
    </w:p>
    <w:p w:rsidR="007F29BB" w:rsidRDefault="0006421C">
      <w:pPr>
        <w:overflowPunct w:val="0"/>
        <w:spacing w:line="580" w:lineRule="exact"/>
        <w:ind w:firstLineChars="200" w:firstLine="640"/>
        <w:rPr>
          <w:rFonts w:ascii="黑体" w:eastAsia="黑体"/>
          <w:sz w:val="32"/>
          <w:szCs w:val="32"/>
        </w:rPr>
      </w:pPr>
      <w:r>
        <w:rPr>
          <w:rFonts w:ascii="仿宋_GB2312" w:eastAsia="仿宋_GB2312"/>
          <w:sz w:val="32"/>
          <w:szCs w:val="32"/>
        </w:rPr>
        <w:br w:type="page"/>
      </w:r>
      <w:r>
        <w:rPr>
          <w:rFonts w:ascii="黑体" w:eastAsia="黑体" w:hint="eastAsia"/>
          <w:sz w:val="32"/>
          <w:szCs w:val="32"/>
        </w:rPr>
        <w:lastRenderedPageBreak/>
        <w:t>一、项目</w:t>
      </w:r>
      <w:r>
        <w:rPr>
          <w:rFonts w:ascii="黑体" w:eastAsia="黑体" w:hint="eastAsia"/>
          <w:sz w:val="32"/>
          <w:szCs w:val="32"/>
        </w:rPr>
        <w:t>标准规模及预算资金</w:t>
      </w:r>
    </w:p>
    <w:p w:rsidR="007F29BB" w:rsidRDefault="0006421C">
      <w:pPr>
        <w:overflowPunct w:val="0"/>
        <w:spacing w:line="580" w:lineRule="exact"/>
        <w:rPr>
          <w:rFonts w:ascii="仿宋_GB2312" w:eastAsia="仿宋_GB2312"/>
          <w:sz w:val="32"/>
          <w:szCs w:val="32"/>
        </w:rPr>
      </w:pPr>
      <w:r>
        <w:rPr>
          <w:rFonts w:ascii="仿宋_GB2312" w:eastAsia="仿宋_GB2312" w:hint="eastAsia"/>
          <w:sz w:val="32"/>
          <w:szCs w:val="32"/>
        </w:rPr>
        <w:t>山东</w:t>
      </w:r>
      <w:r>
        <w:rPr>
          <w:rFonts w:ascii="仿宋_GB2312" w:eastAsia="仿宋_GB2312" w:hint="eastAsia"/>
          <w:sz w:val="32"/>
          <w:szCs w:val="32"/>
        </w:rPr>
        <w:t>化工</w:t>
      </w:r>
      <w:r>
        <w:rPr>
          <w:rFonts w:ascii="仿宋_GB2312" w:eastAsia="仿宋_GB2312" w:hint="eastAsia"/>
          <w:sz w:val="32"/>
          <w:szCs w:val="32"/>
        </w:rPr>
        <w:t>技师学院</w:t>
      </w:r>
      <w:r>
        <w:rPr>
          <w:rFonts w:asciiTheme="majorEastAsia" w:eastAsiaTheme="majorEastAsia" w:hAnsiTheme="majorEastAsia" w:cstheme="majorEastAsia" w:hint="eastAsia"/>
          <w:sz w:val="32"/>
          <w:szCs w:val="32"/>
        </w:rPr>
        <w:t>新校区供水管道改道工程</w:t>
      </w:r>
      <w:r>
        <w:rPr>
          <w:rFonts w:ascii="仿宋_GB2312" w:eastAsia="仿宋_GB2312" w:hint="eastAsia"/>
          <w:sz w:val="32"/>
          <w:szCs w:val="32"/>
        </w:rPr>
        <w:t>规模</w:t>
      </w:r>
      <w:r>
        <w:rPr>
          <w:rFonts w:ascii="仿宋_GB2312" w:eastAsia="仿宋_GB2312" w:hint="eastAsia"/>
          <w:sz w:val="32"/>
          <w:szCs w:val="32"/>
        </w:rPr>
        <w:t>及要求：</w:t>
      </w:r>
    </w:p>
    <w:p w:rsidR="007F29BB" w:rsidRDefault="0006421C">
      <w:pPr>
        <w:overflowPunct w:val="0"/>
        <w:spacing w:line="580" w:lineRule="exact"/>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w:t>
      </w:r>
      <w:r>
        <w:rPr>
          <w:rFonts w:ascii="仿宋_GB2312" w:eastAsia="仿宋_GB2312" w:hint="eastAsia"/>
          <w:sz w:val="32"/>
          <w:szCs w:val="32"/>
        </w:rPr>
        <w:t>管道材质及规格</w:t>
      </w:r>
      <w:r>
        <w:rPr>
          <w:rFonts w:ascii="仿宋_GB2312" w:eastAsia="仿宋_GB2312" w:hint="eastAsia"/>
          <w:sz w:val="32"/>
          <w:szCs w:val="32"/>
        </w:rPr>
        <w:t>:</w:t>
      </w:r>
      <w:r>
        <w:rPr>
          <w:rFonts w:ascii="仿宋_GB2312" w:eastAsia="仿宋_GB2312" w:hint="eastAsia"/>
          <w:sz w:val="32"/>
          <w:szCs w:val="32"/>
        </w:rPr>
        <w:t>PE</w:t>
      </w:r>
      <w:r>
        <w:rPr>
          <w:rFonts w:ascii="仿宋_GB2312" w:eastAsia="仿宋_GB2312" w:hint="eastAsia"/>
          <w:sz w:val="32"/>
          <w:szCs w:val="32"/>
        </w:rPr>
        <w:t>钢骨架给水</w:t>
      </w:r>
      <w:r>
        <w:rPr>
          <w:rFonts w:ascii="仿宋_GB2312" w:eastAsia="仿宋_GB2312" w:hint="eastAsia"/>
          <w:sz w:val="32"/>
          <w:szCs w:val="32"/>
        </w:rPr>
        <w:t>DN</w:t>
      </w:r>
      <w:r>
        <w:rPr>
          <w:rFonts w:ascii="仿宋_GB2312" w:eastAsia="仿宋_GB2312" w:hint="eastAsia"/>
          <w:sz w:val="32"/>
          <w:szCs w:val="32"/>
        </w:rPr>
        <w:t>110 340M</w:t>
      </w:r>
      <w:r>
        <w:rPr>
          <w:rFonts w:ascii="仿宋_GB2312" w:eastAsia="仿宋_GB2312" w:hint="eastAsia"/>
          <w:sz w:val="32"/>
          <w:szCs w:val="32"/>
        </w:rPr>
        <w:t>；</w:t>
      </w:r>
    </w:p>
    <w:p w:rsidR="007F29BB" w:rsidRDefault="0006421C">
      <w:pPr>
        <w:overflowPunct w:val="0"/>
        <w:spacing w:line="580" w:lineRule="exact"/>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，阀门井</w:t>
      </w:r>
      <w:r>
        <w:rPr>
          <w:rFonts w:ascii="仿宋_GB2312" w:eastAsia="仿宋_GB2312" w:hint="eastAsia"/>
          <w:sz w:val="32"/>
          <w:szCs w:val="32"/>
        </w:rPr>
        <w:t>3</w:t>
      </w:r>
      <w:r>
        <w:rPr>
          <w:rFonts w:ascii="仿宋_GB2312" w:eastAsia="仿宋_GB2312" w:hint="eastAsia"/>
          <w:sz w:val="32"/>
          <w:szCs w:val="32"/>
        </w:rPr>
        <w:t>座，井深与原管深度相适应，规格同原井规格，铸铁井盖。</w:t>
      </w:r>
    </w:p>
    <w:p w:rsidR="007F29BB" w:rsidRDefault="0006421C">
      <w:pPr>
        <w:overflowPunct w:val="0"/>
        <w:spacing w:line="580" w:lineRule="exact"/>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，顶管</w:t>
      </w:r>
      <w:r>
        <w:rPr>
          <w:rFonts w:ascii="仿宋_GB2312" w:eastAsia="仿宋_GB2312" w:hint="eastAsia"/>
          <w:sz w:val="32"/>
          <w:szCs w:val="32"/>
        </w:rPr>
        <w:t>PEND-110</w:t>
      </w:r>
      <w:r>
        <w:rPr>
          <w:rFonts w:ascii="仿宋_GB2312" w:eastAsia="仿宋_GB2312" w:hint="eastAsia"/>
          <w:sz w:val="32"/>
          <w:szCs w:val="32"/>
        </w:rPr>
        <w:t>布管</w:t>
      </w:r>
      <w:r>
        <w:rPr>
          <w:rFonts w:ascii="仿宋_GB2312" w:eastAsia="仿宋_GB2312" w:hint="eastAsia"/>
          <w:sz w:val="32"/>
          <w:szCs w:val="32"/>
        </w:rPr>
        <w:t>45M</w:t>
      </w:r>
    </w:p>
    <w:p w:rsidR="007F29BB" w:rsidRDefault="0006421C">
      <w:pPr>
        <w:overflowPunct w:val="0"/>
        <w:spacing w:line="580" w:lineRule="exact"/>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，详见清单</w:t>
      </w:r>
    </w:p>
    <w:p w:rsidR="007F29BB" w:rsidRDefault="0006421C">
      <w:pPr>
        <w:overflowPunct w:val="0"/>
        <w:spacing w:line="580" w:lineRule="exact"/>
        <w:rPr>
          <w:rFonts w:ascii="仿宋" w:eastAsia="仿宋" w:hAnsi="仿宋" w:cs="仿宋"/>
          <w:sz w:val="30"/>
          <w:szCs w:val="30"/>
        </w:rPr>
      </w:pPr>
      <w:r>
        <w:rPr>
          <w:rFonts w:ascii="仿宋_GB2312" w:eastAsia="仿宋_GB2312" w:hint="eastAsia"/>
          <w:sz w:val="32"/>
          <w:szCs w:val="32"/>
        </w:rPr>
        <w:t>本项目预算资金</w:t>
      </w:r>
      <w:r>
        <w:rPr>
          <w:rFonts w:ascii="仿宋_GB2312" w:eastAsia="仿宋_GB2312" w:hint="eastAsia"/>
          <w:sz w:val="32"/>
          <w:szCs w:val="32"/>
        </w:rPr>
        <w:t>6.5</w:t>
      </w:r>
      <w:r>
        <w:rPr>
          <w:rFonts w:ascii="仿宋_GB2312" w:eastAsia="仿宋_GB2312" w:hint="eastAsia"/>
          <w:sz w:val="32"/>
          <w:szCs w:val="32"/>
        </w:rPr>
        <w:t>万元。</w:t>
      </w:r>
    </w:p>
    <w:p w:rsidR="007F29BB" w:rsidRDefault="0006421C">
      <w:pPr>
        <w:overflowPunct w:val="0"/>
        <w:spacing w:line="580" w:lineRule="exact"/>
        <w:rPr>
          <w:rFonts w:ascii="黑体" w:eastAsia="黑体"/>
          <w:sz w:val="32"/>
          <w:szCs w:val="32"/>
        </w:rPr>
      </w:pPr>
      <w:r>
        <w:rPr>
          <w:rFonts w:ascii="黑体" w:eastAsia="黑体" w:hint="eastAsia"/>
          <w:sz w:val="32"/>
          <w:szCs w:val="32"/>
        </w:rPr>
        <w:t>二、</w:t>
      </w:r>
      <w:r>
        <w:rPr>
          <w:rFonts w:ascii="仿宋_GB2312" w:eastAsia="仿宋_GB2312" w:hint="eastAsia"/>
          <w:sz w:val="32"/>
          <w:szCs w:val="32"/>
        </w:rPr>
        <w:t>建设地点：</w:t>
      </w:r>
    </w:p>
    <w:p w:rsidR="007F29BB" w:rsidRDefault="0006421C">
      <w:pPr>
        <w:overflowPunct w:val="0"/>
        <w:spacing w:line="580" w:lineRule="exact"/>
        <w:ind w:firstLineChars="200" w:firstLine="640"/>
        <w:rPr>
          <w:rFonts w:ascii="仿宋_GB2312" w:eastAsia="仿宋_GB2312"/>
          <w:sz w:val="32"/>
          <w:szCs w:val="32"/>
        </w:rPr>
      </w:pPr>
      <w:r>
        <w:rPr>
          <w:rFonts w:ascii="仿宋_GB2312" w:eastAsia="仿宋_GB2312" w:hint="eastAsia"/>
          <w:sz w:val="32"/>
          <w:szCs w:val="32"/>
        </w:rPr>
        <w:t>本工程位于滕州市高铁新区</w:t>
      </w:r>
      <w:r>
        <w:rPr>
          <w:rFonts w:ascii="仿宋_GB2312" w:eastAsia="仿宋_GB2312" w:hint="eastAsia"/>
          <w:sz w:val="32"/>
          <w:szCs w:val="32"/>
        </w:rPr>
        <w:t>山东</w:t>
      </w:r>
      <w:r>
        <w:rPr>
          <w:rFonts w:ascii="仿宋_GB2312" w:eastAsia="仿宋_GB2312" w:hint="eastAsia"/>
          <w:sz w:val="32"/>
          <w:szCs w:val="32"/>
        </w:rPr>
        <w:t>化工</w:t>
      </w:r>
      <w:r>
        <w:rPr>
          <w:rFonts w:ascii="仿宋_GB2312" w:eastAsia="仿宋_GB2312" w:hint="eastAsia"/>
          <w:sz w:val="32"/>
          <w:szCs w:val="32"/>
        </w:rPr>
        <w:t>技师学院</w:t>
      </w:r>
      <w:r>
        <w:rPr>
          <w:rFonts w:ascii="仿宋_GB2312" w:eastAsia="仿宋_GB2312" w:hint="eastAsia"/>
          <w:sz w:val="32"/>
          <w:szCs w:val="32"/>
        </w:rPr>
        <w:t>新</w:t>
      </w:r>
      <w:r>
        <w:rPr>
          <w:rFonts w:ascii="仿宋_GB2312" w:eastAsia="仿宋_GB2312" w:hint="eastAsia"/>
          <w:sz w:val="32"/>
          <w:szCs w:val="32"/>
        </w:rPr>
        <w:t>校区院</w:t>
      </w:r>
      <w:r>
        <w:rPr>
          <w:rFonts w:ascii="仿宋_GB2312" w:eastAsia="仿宋_GB2312" w:hint="eastAsia"/>
          <w:sz w:val="32"/>
          <w:szCs w:val="32"/>
        </w:rPr>
        <w:t>内。</w:t>
      </w:r>
    </w:p>
    <w:p w:rsidR="007F29BB" w:rsidRDefault="0006421C">
      <w:pPr>
        <w:overflowPunct w:val="0"/>
        <w:spacing w:line="580" w:lineRule="exact"/>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hint="eastAsia"/>
          <w:sz w:val="32"/>
          <w:szCs w:val="32"/>
        </w:rPr>
        <w:t xml:space="preserve"> </w:t>
      </w:r>
      <w:r>
        <w:rPr>
          <w:rFonts w:ascii="黑体" w:eastAsia="黑体" w:hAnsi="黑体" w:cs="黑体" w:hint="eastAsia"/>
          <w:sz w:val="32"/>
          <w:szCs w:val="32"/>
        </w:rPr>
        <w:t>、</w:t>
      </w:r>
      <w:r>
        <w:rPr>
          <w:rFonts w:ascii="黑体" w:eastAsia="黑体" w:hAnsi="黑体" w:cs="黑体" w:hint="eastAsia"/>
          <w:sz w:val="32"/>
          <w:szCs w:val="32"/>
        </w:rPr>
        <w:t xml:space="preserve"> </w:t>
      </w:r>
      <w:r>
        <w:rPr>
          <w:rFonts w:ascii="黑体" w:eastAsia="黑体" w:hAnsi="黑体" w:cs="黑体" w:hint="eastAsia"/>
          <w:sz w:val="32"/>
          <w:szCs w:val="32"/>
        </w:rPr>
        <w:t>现场条件和周围环境</w:t>
      </w:r>
    </w:p>
    <w:p w:rsidR="007F29BB" w:rsidRDefault="0006421C">
      <w:pPr>
        <w:overflowPunct w:val="0"/>
        <w:spacing w:line="58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本工程施工场地</w:t>
      </w:r>
      <w:r>
        <w:rPr>
          <w:rFonts w:ascii="仿宋_GB2312" w:eastAsia="仿宋_GB2312" w:hint="eastAsia"/>
          <w:sz w:val="32"/>
          <w:szCs w:val="32"/>
        </w:rPr>
        <w:t>(</w:t>
      </w:r>
      <w:r>
        <w:rPr>
          <w:rFonts w:ascii="仿宋_GB2312" w:eastAsia="仿宋_GB2312" w:hint="eastAsia"/>
          <w:sz w:val="32"/>
          <w:szCs w:val="32"/>
        </w:rPr>
        <w:t>现场</w:t>
      </w:r>
      <w:r>
        <w:rPr>
          <w:rFonts w:ascii="仿宋_GB2312" w:eastAsia="仿宋_GB2312" w:hint="eastAsia"/>
          <w:sz w:val="32"/>
          <w:szCs w:val="32"/>
        </w:rPr>
        <w:t>)</w:t>
      </w:r>
      <w:r>
        <w:rPr>
          <w:rFonts w:ascii="仿宋_GB2312" w:eastAsia="仿宋_GB2312" w:hint="eastAsia"/>
          <w:sz w:val="32"/>
          <w:szCs w:val="32"/>
        </w:rPr>
        <w:t>已经具备施工条件。</w:t>
      </w:r>
    </w:p>
    <w:p w:rsidR="007F29BB" w:rsidRDefault="0006421C">
      <w:pPr>
        <w:overflowPunct w:val="0"/>
        <w:spacing w:line="58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 xml:space="preserve">   </w:t>
      </w:r>
      <w:r>
        <w:rPr>
          <w:rFonts w:ascii="仿宋_GB2312" w:eastAsia="仿宋_GB2312" w:hint="eastAsia"/>
          <w:sz w:val="32"/>
          <w:szCs w:val="32"/>
        </w:rPr>
        <w:t>资料和信息的使用</w:t>
      </w:r>
    </w:p>
    <w:p w:rsidR="007F29BB" w:rsidRDefault="0006421C">
      <w:pPr>
        <w:overflowPunct w:val="0"/>
        <w:spacing w:line="580" w:lineRule="exact"/>
        <w:ind w:firstLineChars="200" w:firstLine="640"/>
        <w:rPr>
          <w:rFonts w:ascii="仿宋_GB2312" w:eastAsia="仿宋_GB2312"/>
          <w:sz w:val="32"/>
          <w:szCs w:val="32"/>
        </w:rPr>
      </w:pPr>
      <w:r>
        <w:rPr>
          <w:rFonts w:ascii="仿宋_GB2312" w:eastAsia="仿宋_GB2312" w:hint="eastAsia"/>
          <w:sz w:val="32"/>
          <w:szCs w:val="32"/>
        </w:rPr>
        <w:t>本工程现场条件、周围环境、地质及水文等情况的资料和信息数据，发包人</w:t>
      </w:r>
      <w:r>
        <w:rPr>
          <w:rFonts w:ascii="仿宋_GB2312" w:eastAsia="仿宋_GB2312" w:hint="eastAsia"/>
          <w:sz w:val="32"/>
          <w:szCs w:val="32"/>
        </w:rPr>
        <w:t>确保</w:t>
      </w:r>
      <w:r>
        <w:rPr>
          <w:rFonts w:ascii="仿宋_GB2312" w:eastAsia="仿宋_GB2312" w:hint="eastAsia"/>
          <w:sz w:val="32"/>
          <w:szCs w:val="32"/>
        </w:rPr>
        <w:t>有关资料和信息数据的真实、准确。但承包人据此</w:t>
      </w:r>
      <w:proofErr w:type="gramStart"/>
      <w:r>
        <w:rPr>
          <w:rFonts w:ascii="仿宋_GB2312" w:eastAsia="仿宋_GB2312" w:hint="eastAsia"/>
          <w:sz w:val="32"/>
          <w:szCs w:val="32"/>
        </w:rPr>
        <w:t>作出</w:t>
      </w:r>
      <w:proofErr w:type="gramEnd"/>
      <w:r>
        <w:rPr>
          <w:rFonts w:ascii="仿宋_GB2312" w:eastAsia="仿宋_GB2312" w:hint="eastAsia"/>
          <w:sz w:val="32"/>
          <w:szCs w:val="32"/>
        </w:rPr>
        <w:t>的推论、判断和决策，由承包人自行负责。</w:t>
      </w:r>
    </w:p>
    <w:p w:rsidR="007F29BB" w:rsidRDefault="0006421C">
      <w:pPr>
        <w:overflowPunct w:val="0"/>
        <w:spacing w:line="580" w:lineRule="exact"/>
        <w:rPr>
          <w:rFonts w:ascii="黑体" w:eastAsia="黑体" w:hAnsi="黑体" w:cs="黑体"/>
          <w:sz w:val="32"/>
          <w:szCs w:val="32"/>
        </w:rPr>
      </w:pPr>
      <w:r>
        <w:rPr>
          <w:rFonts w:ascii="黑体" w:eastAsia="黑体" w:hAnsi="黑体" w:cs="黑体" w:hint="eastAsia"/>
          <w:sz w:val="32"/>
          <w:szCs w:val="32"/>
        </w:rPr>
        <w:t>四</w:t>
      </w:r>
      <w:r>
        <w:rPr>
          <w:rFonts w:ascii="黑体" w:eastAsia="黑体" w:hAnsi="黑体" w:cs="黑体" w:hint="eastAsia"/>
          <w:sz w:val="32"/>
          <w:szCs w:val="32"/>
        </w:rPr>
        <w:t>.</w:t>
      </w:r>
      <w:r>
        <w:rPr>
          <w:rFonts w:ascii="黑体" w:eastAsia="黑体" w:hAnsi="黑体" w:cs="黑体" w:hint="eastAsia"/>
          <w:sz w:val="32"/>
          <w:szCs w:val="32"/>
        </w:rPr>
        <w:t>工期要求</w:t>
      </w:r>
    </w:p>
    <w:p w:rsidR="007F29BB" w:rsidRDefault="0006421C">
      <w:pPr>
        <w:overflowPunct w:val="0"/>
        <w:spacing w:line="580" w:lineRule="exact"/>
        <w:ind w:firstLineChars="200" w:firstLine="640"/>
        <w:rPr>
          <w:rFonts w:ascii="仿宋_GB2312" w:eastAsia="仿宋_GB2312"/>
          <w:sz w:val="32"/>
          <w:szCs w:val="32"/>
        </w:rPr>
      </w:pPr>
      <w:r>
        <w:rPr>
          <w:rFonts w:ascii="仿宋_GB2312" w:eastAsia="仿宋_GB2312" w:hint="eastAsia"/>
          <w:sz w:val="32"/>
          <w:szCs w:val="32"/>
        </w:rPr>
        <w:t>工期</w:t>
      </w:r>
      <w:r>
        <w:rPr>
          <w:rFonts w:ascii="仿宋_GB2312" w:eastAsia="仿宋_GB2312" w:hint="eastAsia"/>
          <w:sz w:val="32"/>
          <w:szCs w:val="32"/>
        </w:rPr>
        <w:t>10</w:t>
      </w:r>
      <w:r>
        <w:rPr>
          <w:rFonts w:ascii="仿宋_GB2312" w:eastAsia="仿宋_GB2312" w:hint="eastAsia"/>
          <w:sz w:val="32"/>
          <w:szCs w:val="32"/>
        </w:rPr>
        <w:t>天</w:t>
      </w:r>
    </w:p>
    <w:p w:rsidR="007F29BB" w:rsidRDefault="0006421C">
      <w:pPr>
        <w:overflowPunct w:val="0"/>
        <w:spacing w:line="580" w:lineRule="exact"/>
        <w:ind w:firstLineChars="200" w:firstLine="640"/>
        <w:rPr>
          <w:rFonts w:ascii="仿宋_GB2312" w:eastAsia="仿宋_GB2312"/>
          <w:sz w:val="32"/>
          <w:szCs w:val="32"/>
        </w:rPr>
      </w:pPr>
      <w:r>
        <w:rPr>
          <w:rFonts w:ascii="仿宋_GB2312" w:eastAsia="仿宋_GB2312" w:hint="eastAsia"/>
          <w:sz w:val="32"/>
          <w:szCs w:val="32"/>
        </w:rPr>
        <w:t>开</w:t>
      </w:r>
      <w:r>
        <w:rPr>
          <w:rFonts w:ascii="仿宋_GB2312" w:eastAsia="仿宋_GB2312" w:hint="eastAsia"/>
          <w:sz w:val="32"/>
          <w:szCs w:val="32"/>
        </w:rPr>
        <w:t>工日期</w:t>
      </w: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hint="eastAsia"/>
          <w:sz w:val="32"/>
          <w:szCs w:val="32"/>
        </w:rPr>
        <w:t xml:space="preserve"> </w:t>
      </w:r>
      <w:r>
        <w:rPr>
          <w:rFonts w:ascii="仿宋_GB2312" w:eastAsia="仿宋_GB2312" w:hint="eastAsia"/>
          <w:sz w:val="32"/>
          <w:szCs w:val="32"/>
        </w:rPr>
        <w:t>月</w:t>
      </w:r>
      <w:r>
        <w:rPr>
          <w:rFonts w:ascii="仿宋_GB2312" w:eastAsia="仿宋_GB2312" w:hint="eastAsia"/>
          <w:sz w:val="32"/>
          <w:szCs w:val="32"/>
        </w:rPr>
        <w:t xml:space="preserve"> </w:t>
      </w:r>
      <w:r>
        <w:rPr>
          <w:rFonts w:ascii="仿宋_GB2312" w:eastAsia="仿宋_GB2312" w:hint="eastAsia"/>
          <w:sz w:val="32"/>
          <w:szCs w:val="32"/>
        </w:rPr>
        <w:t>日</w:t>
      </w:r>
    </w:p>
    <w:p w:rsidR="007F29BB" w:rsidRDefault="0006421C">
      <w:pPr>
        <w:overflowPunct w:val="0"/>
        <w:spacing w:line="580" w:lineRule="exact"/>
        <w:ind w:firstLineChars="200" w:firstLine="640"/>
        <w:rPr>
          <w:rFonts w:ascii="仿宋_GB2312" w:eastAsia="仿宋_GB2312"/>
          <w:sz w:val="32"/>
          <w:szCs w:val="32"/>
        </w:rPr>
      </w:pPr>
      <w:r>
        <w:rPr>
          <w:rFonts w:ascii="仿宋_GB2312" w:eastAsia="仿宋_GB2312" w:hint="eastAsia"/>
          <w:sz w:val="32"/>
          <w:szCs w:val="32"/>
        </w:rPr>
        <w:t>竣工日期</w:t>
      </w: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hint="eastAsia"/>
          <w:sz w:val="32"/>
          <w:szCs w:val="32"/>
        </w:rPr>
        <w:t xml:space="preserve"> </w:t>
      </w:r>
      <w:r>
        <w:rPr>
          <w:rFonts w:ascii="仿宋_GB2312" w:eastAsia="仿宋_GB2312" w:hint="eastAsia"/>
          <w:sz w:val="32"/>
          <w:szCs w:val="32"/>
        </w:rPr>
        <w:t>月</w:t>
      </w:r>
      <w:r>
        <w:rPr>
          <w:rFonts w:ascii="仿宋_GB2312" w:eastAsia="仿宋_GB2312" w:hint="eastAsia"/>
          <w:sz w:val="32"/>
          <w:szCs w:val="32"/>
        </w:rPr>
        <w:t xml:space="preserve"> </w:t>
      </w:r>
      <w:r>
        <w:rPr>
          <w:rFonts w:ascii="仿宋_GB2312" w:eastAsia="仿宋_GB2312" w:hint="eastAsia"/>
          <w:sz w:val="32"/>
          <w:szCs w:val="32"/>
        </w:rPr>
        <w:t>日</w:t>
      </w:r>
      <w:r>
        <w:rPr>
          <w:rFonts w:ascii="仿宋_GB2312" w:eastAsia="仿宋_GB2312" w:hint="eastAsia"/>
          <w:sz w:val="32"/>
          <w:szCs w:val="32"/>
        </w:rPr>
        <w:t>。</w:t>
      </w:r>
    </w:p>
    <w:p w:rsidR="007F29BB" w:rsidRDefault="0006421C">
      <w:pPr>
        <w:overflowPunct w:val="0"/>
        <w:spacing w:line="580" w:lineRule="exac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本工程招标文件中所要求的工期，承包人在施工</w:t>
      </w:r>
      <w:r>
        <w:rPr>
          <w:rFonts w:ascii="仿宋_GB2312" w:eastAsia="仿宋_GB2312" w:hint="eastAsia"/>
          <w:sz w:val="32"/>
          <w:szCs w:val="32"/>
        </w:rPr>
        <w:t>方案中</w:t>
      </w:r>
      <w:r>
        <w:rPr>
          <w:rFonts w:ascii="仿宋_GB2312" w:eastAsia="仿宋_GB2312" w:hint="eastAsia"/>
          <w:sz w:val="32"/>
          <w:szCs w:val="32"/>
        </w:rPr>
        <w:t>应当制定相应的工期保证措施，</w:t>
      </w:r>
      <w:r>
        <w:rPr>
          <w:rFonts w:ascii="仿宋_GB2312" w:eastAsia="仿宋_GB2312" w:hint="eastAsia"/>
          <w:sz w:val="32"/>
          <w:szCs w:val="32"/>
        </w:rPr>
        <w:t>确保按期完成。</w:t>
      </w:r>
    </w:p>
    <w:p w:rsidR="007F29BB" w:rsidRDefault="0006421C">
      <w:pPr>
        <w:overflowPunct w:val="0"/>
        <w:spacing w:line="580" w:lineRule="exact"/>
        <w:rPr>
          <w:rFonts w:ascii="黑体" w:eastAsia="黑体" w:hAnsi="黑体" w:cs="黑体"/>
          <w:sz w:val="32"/>
          <w:szCs w:val="32"/>
        </w:rPr>
      </w:pPr>
      <w:r>
        <w:rPr>
          <w:rFonts w:ascii="黑体" w:eastAsia="黑体" w:hAnsi="黑体" w:cs="黑体" w:hint="eastAsia"/>
          <w:sz w:val="32"/>
          <w:szCs w:val="32"/>
        </w:rPr>
        <w:t>五</w:t>
      </w:r>
      <w:r>
        <w:rPr>
          <w:rFonts w:ascii="黑体" w:eastAsia="黑体" w:hAnsi="黑体" w:cs="黑体" w:hint="eastAsia"/>
          <w:sz w:val="32"/>
          <w:szCs w:val="32"/>
        </w:rPr>
        <w:t>.</w:t>
      </w:r>
      <w:r>
        <w:rPr>
          <w:rFonts w:ascii="黑体" w:eastAsia="黑体" w:hAnsi="黑体" w:cs="黑体" w:hint="eastAsia"/>
          <w:sz w:val="32"/>
          <w:szCs w:val="32"/>
        </w:rPr>
        <w:t>质量要求</w:t>
      </w:r>
    </w:p>
    <w:p w:rsidR="007F29BB" w:rsidRDefault="0006421C">
      <w:pPr>
        <w:overflowPunct w:val="0"/>
        <w:spacing w:line="580" w:lineRule="exact"/>
        <w:ind w:firstLineChars="100" w:firstLine="320"/>
        <w:rPr>
          <w:rFonts w:ascii="仿宋_GB2312" w:eastAsia="仿宋_GB2312"/>
          <w:sz w:val="32"/>
          <w:szCs w:val="32"/>
        </w:rPr>
      </w:pPr>
      <w:r>
        <w:rPr>
          <w:rFonts w:ascii="仿宋_GB2312" w:eastAsia="仿宋_GB2312" w:hint="eastAsia"/>
          <w:sz w:val="32"/>
          <w:szCs w:val="32"/>
        </w:rPr>
        <w:lastRenderedPageBreak/>
        <w:t xml:space="preserve">   </w:t>
      </w:r>
      <w:r>
        <w:rPr>
          <w:rFonts w:ascii="仿宋_GB2312" w:eastAsia="仿宋_GB2312" w:hint="eastAsia"/>
          <w:sz w:val="32"/>
          <w:szCs w:val="32"/>
        </w:rPr>
        <w:t>质量标准</w:t>
      </w:r>
    </w:p>
    <w:p w:rsidR="007F29BB" w:rsidRDefault="0006421C">
      <w:pPr>
        <w:overflowPunct w:val="0"/>
        <w:spacing w:line="580" w:lineRule="exact"/>
        <w:ind w:firstLineChars="200" w:firstLine="640"/>
        <w:rPr>
          <w:rFonts w:ascii="仿宋_GB2312" w:eastAsia="仿宋_GB2312"/>
          <w:sz w:val="32"/>
          <w:szCs w:val="32"/>
        </w:rPr>
      </w:pPr>
      <w:r>
        <w:rPr>
          <w:rFonts w:ascii="仿宋_GB2312" w:eastAsia="仿宋_GB2312" w:hint="eastAsia"/>
          <w:sz w:val="32"/>
          <w:szCs w:val="32"/>
        </w:rPr>
        <w:t>本工程要求的质量标准为符合现行国家有关工程施工验收规范和标准的要求</w:t>
      </w:r>
      <w:r>
        <w:rPr>
          <w:rFonts w:ascii="仿宋_GB2312" w:eastAsia="仿宋_GB2312" w:hint="eastAsia"/>
          <w:sz w:val="32"/>
          <w:szCs w:val="32"/>
        </w:rPr>
        <w:t>，质量等级：</w:t>
      </w:r>
      <w:r>
        <w:rPr>
          <w:rFonts w:ascii="仿宋_GB2312" w:eastAsia="仿宋_GB2312" w:hint="eastAsia"/>
          <w:sz w:val="32"/>
          <w:szCs w:val="32"/>
        </w:rPr>
        <w:t>合格。</w:t>
      </w:r>
    </w:p>
    <w:p w:rsidR="007F29BB" w:rsidRDefault="0006421C">
      <w:bookmarkStart w:id="0" w:name="_GoBack"/>
      <w:bookmarkEnd w:id="0"/>
      <w:r>
        <w:rPr>
          <w:rFonts w:ascii="黑体" w:eastAsia="黑体"/>
          <w:sz w:val="28"/>
          <w:szCs w:val="28"/>
        </w:rPr>
        <w:br w:type="page"/>
      </w:r>
    </w:p>
    <w:sectPr w:rsidR="007F29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OGIzOWNhMTFjNDZlZWY5NzFkMGVjNGFkNDJmMzAifQ=="/>
  </w:docVars>
  <w:rsids>
    <w:rsidRoot w:val="00A23E79"/>
    <w:rsid w:val="0006421C"/>
    <w:rsid w:val="0026142B"/>
    <w:rsid w:val="004C4197"/>
    <w:rsid w:val="006E5705"/>
    <w:rsid w:val="007F29BB"/>
    <w:rsid w:val="00860D51"/>
    <w:rsid w:val="009C788B"/>
    <w:rsid w:val="00A02BBA"/>
    <w:rsid w:val="00A23E79"/>
    <w:rsid w:val="00AE3335"/>
    <w:rsid w:val="00AF6ED0"/>
    <w:rsid w:val="02AA159D"/>
    <w:rsid w:val="05797288"/>
    <w:rsid w:val="0A7E11AC"/>
    <w:rsid w:val="127477A1"/>
    <w:rsid w:val="172423E7"/>
    <w:rsid w:val="212A5808"/>
    <w:rsid w:val="29264B32"/>
    <w:rsid w:val="2A206887"/>
    <w:rsid w:val="2DCE4A8B"/>
    <w:rsid w:val="35C32B41"/>
    <w:rsid w:val="38946C66"/>
    <w:rsid w:val="41471860"/>
    <w:rsid w:val="45A23E5E"/>
    <w:rsid w:val="45E33C27"/>
    <w:rsid w:val="47D90059"/>
    <w:rsid w:val="48910D77"/>
    <w:rsid w:val="4FF23127"/>
    <w:rsid w:val="52221DA2"/>
    <w:rsid w:val="56307F1D"/>
    <w:rsid w:val="56B12E38"/>
    <w:rsid w:val="6E46639F"/>
    <w:rsid w:val="6EDF2B77"/>
    <w:rsid w:val="707A5EE1"/>
    <w:rsid w:val="7B6A0B69"/>
    <w:rsid w:val="7DD93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BDC47"/>
  <w15:docId w15:val="{A70F6638-1E19-4975-8DF6-3B05ACF1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78</Words>
  <Characters>445</Characters>
  <Application>Microsoft Office Word</Application>
  <DocSecurity>0</DocSecurity>
  <Lines>3</Lines>
  <Paragraphs>1</Paragraphs>
  <ScaleCrop>false</ScaleCrop>
  <Company>微软中国</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WXL</cp:lastModifiedBy>
  <cp:revision>3</cp:revision>
  <dcterms:created xsi:type="dcterms:W3CDTF">2018-05-28T08:17:00Z</dcterms:created>
  <dcterms:modified xsi:type="dcterms:W3CDTF">2023-09-15T06:58:00Z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8CD420D1B8D540CDA34168074DEFD112_13</vt:lpwstr>
  </property>
</Properties>
</file>